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106055">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rsidR="00106055" w:rsidRDefault="008E6BC2">
            <w:pPr>
              <w:spacing w:before="45" w:after="45" w:line="240" w:lineRule="atLeast"/>
              <w:jc w:val="center"/>
              <w:rPr>
                <w:color w:val="000000"/>
                <w:shd w:val="clear" w:color="auto" w:fill="FFFFFF"/>
              </w:rPr>
            </w:pPr>
            <w:r>
              <w:rPr>
                <w:noProof/>
              </w:rPr>
              <w:drawing>
                <wp:inline distT="0" distB="0" distL="0" distR="0">
                  <wp:extent cx="1448435" cy="14484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8435" cy="1448435"/>
                          </a:xfrm>
                          <a:prstGeom prst="rect">
                            <a:avLst/>
                          </a:prstGeom>
                          <a:noFill/>
                          <a:ln>
                            <a:noFill/>
                          </a:ln>
                        </pic:spPr>
                      </pic:pic>
                    </a:graphicData>
                  </a:graphic>
                </wp:inline>
              </w:drawing>
            </w:r>
          </w:p>
        </w:tc>
      </w:tr>
      <w:tr w:rsidR="00106055">
        <w:trPr>
          <w:jc w:val="center"/>
        </w:trPr>
        <w:tc>
          <w:tcPr>
            <w:tcW w:w="5000" w:type="pct"/>
            <w:tcBorders>
              <w:top w:val="nil"/>
              <w:left w:val="nil"/>
              <w:bottom w:val="nil"/>
              <w:right w:val="nil"/>
            </w:tcBorders>
            <w:shd w:val="clear" w:color="FFFFFF" w:fill="FFFFFF"/>
            <w:tcMar>
              <w:top w:w="0" w:type="dxa"/>
              <w:left w:w="108" w:type="dxa"/>
              <w:right w:w="108" w:type="dxa"/>
            </w:tcMar>
            <w:vAlign w:val="center"/>
          </w:tcPr>
          <w:p w:rsidR="00106055" w:rsidRDefault="00106055">
            <w:pPr>
              <w:spacing w:before="45" w:after="45" w:line="240" w:lineRule="atLeast"/>
              <w:jc w:val="center"/>
              <w:rPr>
                <w:i/>
                <w:color w:val="000000"/>
                <w:sz w:val="18"/>
                <w:shd w:val="clear" w:color="auto" w:fill="FFFFFF"/>
              </w:rPr>
            </w:pPr>
          </w:p>
          <w:p w:rsidR="00106055" w:rsidRDefault="00774499">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106055">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center"/>
          </w:tcPr>
          <w:p w:rsidR="00106055" w:rsidRDefault="00106055">
            <w:pPr>
              <w:spacing w:before="45" w:after="45" w:line="240" w:lineRule="atLeast"/>
              <w:jc w:val="center"/>
              <w:rPr>
                <w:i/>
                <w:color w:val="000000"/>
                <w:shd w:val="clear" w:color="auto" w:fill="FFFFFF"/>
              </w:rPr>
            </w:pPr>
          </w:p>
        </w:tc>
      </w:tr>
    </w:tbl>
    <w:p w:rsidR="00106055" w:rsidRDefault="00106055">
      <w:pPr>
        <w:spacing w:before="1984"/>
        <w:ind w:left="283" w:right="283"/>
        <w:jc w:val="center"/>
        <w:rPr>
          <w:b/>
          <w:color w:val="000000"/>
          <w:sz w:val="36"/>
          <w:shd w:val="clear" w:color="auto" w:fill="FFFFFF"/>
        </w:rPr>
      </w:pPr>
    </w:p>
    <w:p w:rsidR="00106055" w:rsidRDefault="00774499">
      <w:pPr>
        <w:jc w:val="center"/>
        <w:rPr>
          <w:b/>
          <w:color w:val="000000"/>
          <w:sz w:val="36"/>
          <w:shd w:val="clear" w:color="auto" w:fill="FFFFFF"/>
        </w:rPr>
      </w:pPr>
      <w:r>
        <w:rPr>
          <w:b/>
          <w:color w:val="000000"/>
          <w:sz w:val="36"/>
          <w:shd w:val="clear" w:color="auto" w:fill="FFFFFF"/>
        </w:rPr>
        <w:t>KSIĄŻKA PROCEDUR</w:t>
      </w:r>
    </w:p>
    <w:p w:rsidR="00106055" w:rsidRDefault="00774499">
      <w:pPr>
        <w:jc w:val="center"/>
        <w:rPr>
          <w:b/>
          <w:color w:val="000000"/>
          <w:sz w:val="28"/>
          <w:shd w:val="clear" w:color="auto" w:fill="FFFFFF"/>
        </w:rPr>
      </w:pPr>
      <w:r>
        <w:rPr>
          <w:b/>
          <w:color w:val="000000"/>
          <w:sz w:val="28"/>
          <w:shd w:val="clear" w:color="auto" w:fill="FFFFFF"/>
        </w:rPr>
        <w:t>Program Rozwoju Obszarów Wiejskich na lata 2014-2020</w:t>
      </w:r>
    </w:p>
    <w:p w:rsidR="00106055" w:rsidRDefault="00774499">
      <w:pPr>
        <w:spacing w:before="1020"/>
        <w:jc w:val="center"/>
        <w:rPr>
          <w:b/>
          <w:color w:val="000000"/>
          <w:sz w:val="36"/>
          <w:shd w:val="clear" w:color="auto" w:fill="FFFFFF"/>
        </w:rPr>
      </w:pPr>
      <w:r>
        <w:rPr>
          <w:b/>
          <w:color w:val="000000"/>
          <w:sz w:val="36"/>
          <w:shd w:val="clear" w:color="auto" w:fill="FFFFFF"/>
        </w:rPr>
        <w:t>Postępowanie z dokumentami prawnego zabezpieczenia umowy w ramach działań PROW 2014-2020,</w:t>
      </w:r>
      <w:r>
        <w:rPr>
          <w:b/>
          <w:color w:val="000000"/>
          <w:sz w:val="36"/>
          <w:shd w:val="clear" w:color="auto" w:fill="FFFFFF"/>
        </w:rPr>
        <w:br/>
        <w:t>obsługiwanych przez podmioty wdrażające</w:t>
      </w:r>
    </w:p>
    <w:p w:rsidR="00106055" w:rsidRDefault="00774499">
      <w:pPr>
        <w:spacing w:before="1020"/>
        <w:jc w:val="center"/>
        <w:rPr>
          <w:b/>
          <w:color w:val="000000"/>
          <w:sz w:val="32"/>
          <w:shd w:val="clear" w:color="auto" w:fill="FFFFFF"/>
        </w:rPr>
      </w:pPr>
      <w:r>
        <w:rPr>
          <w:b/>
          <w:color w:val="000000"/>
          <w:sz w:val="32"/>
          <w:shd w:val="clear" w:color="auto" w:fill="FFFFFF"/>
        </w:rPr>
        <w:t>KP-611-359-ARiMR/2/</w:t>
      </w:r>
      <w:r w:rsidR="00871D19">
        <w:rPr>
          <w:b/>
          <w:color w:val="000000"/>
          <w:sz w:val="32"/>
          <w:shd w:val="clear" w:color="auto" w:fill="FFFFFF"/>
        </w:rPr>
        <w:t>z</w:t>
      </w:r>
    </w:p>
    <w:p w:rsidR="00106055" w:rsidRDefault="00774499">
      <w:pPr>
        <w:spacing w:before="1020"/>
        <w:jc w:val="center"/>
        <w:rPr>
          <w:b/>
          <w:color w:val="000000"/>
          <w:sz w:val="32"/>
          <w:shd w:val="clear" w:color="auto" w:fill="FFFFFF"/>
        </w:rPr>
      </w:pPr>
      <w:r>
        <w:rPr>
          <w:b/>
          <w:color w:val="000000"/>
          <w:sz w:val="32"/>
          <w:shd w:val="clear" w:color="auto" w:fill="FFFFFF"/>
        </w:rPr>
        <w:t>Wersja zatwierdzona 2</w:t>
      </w:r>
    </w:p>
    <w:p w:rsidR="00106055" w:rsidRDefault="00774499">
      <w:pPr>
        <w:rPr>
          <w:color w:val="000000"/>
          <w:shd w:val="clear" w:color="auto" w:fill="FFFFFF"/>
        </w:rPr>
      </w:pPr>
      <w:r>
        <w:br w:type="page"/>
      </w:r>
      <w:r>
        <w:rPr>
          <w:color w:val="000000"/>
          <w:shd w:val="clear" w:color="auto" w:fill="FFFFFF"/>
        </w:rPr>
        <w:lastRenderedPageBreak/>
        <w:t>Karty obiegowe KP</w:t>
      </w:r>
    </w:p>
    <w:p w:rsidR="00774499" w:rsidRPr="002100F2" w:rsidRDefault="00774499" w:rsidP="00774499">
      <w:pPr>
        <w:jc w:val="center"/>
      </w:pPr>
      <w:r w:rsidRPr="002100F2">
        <w:t>Zatwierdzenie KP</w:t>
      </w:r>
    </w:p>
    <w:p w:rsidR="00774499" w:rsidRPr="002100F2" w:rsidRDefault="00774499" w:rsidP="00774499"/>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0"/>
        <w:gridCol w:w="1905"/>
        <w:gridCol w:w="4474"/>
      </w:tblGrid>
      <w:tr w:rsidR="00774499" w:rsidRPr="002100F2" w:rsidTr="00774499">
        <w:trPr>
          <w:trHeight w:val="426"/>
          <w:jc w:val="center"/>
        </w:trPr>
        <w:tc>
          <w:tcPr>
            <w:tcW w:w="1715" w:type="pct"/>
            <w:tcBorders>
              <w:top w:val="single" w:sz="12" w:space="0" w:color="auto"/>
              <w:left w:val="single" w:sz="12" w:space="0" w:color="auto"/>
              <w:bottom w:val="single" w:sz="12" w:space="0" w:color="auto"/>
              <w:right w:val="single" w:sz="12" w:space="0" w:color="auto"/>
            </w:tcBorders>
            <w:shd w:val="clear" w:color="auto" w:fill="E0E0E0"/>
            <w:vAlign w:val="center"/>
          </w:tcPr>
          <w:p w:rsidR="00774499" w:rsidRPr="002100F2" w:rsidRDefault="00774499" w:rsidP="00774499">
            <w:pPr>
              <w:jc w:val="center"/>
              <w:rPr>
                <w:sz w:val="18"/>
              </w:rPr>
            </w:pPr>
            <w:r w:rsidRPr="002100F2">
              <w:rPr>
                <w:sz w:val="18"/>
              </w:rPr>
              <w:t>Opracowali</w:t>
            </w:r>
          </w:p>
        </w:tc>
        <w:tc>
          <w:tcPr>
            <w:tcW w:w="981" w:type="pct"/>
            <w:tcBorders>
              <w:top w:val="single" w:sz="12" w:space="0" w:color="auto"/>
              <w:left w:val="single" w:sz="12" w:space="0" w:color="auto"/>
              <w:bottom w:val="single" w:sz="12" w:space="0" w:color="auto"/>
              <w:right w:val="single" w:sz="12" w:space="0" w:color="auto"/>
            </w:tcBorders>
            <w:shd w:val="clear" w:color="auto" w:fill="E0E0E0"/>
            <w:vAlign w:val="center"/>
          </w:tcPr>
          <w:p w:rsidR="00774499" w:rsidRPr="002100F2" w:rsidRDefault="00774499" w:rsidP="00774499">
            <w:pPr>
              <w:jc w:val="center"/>
              <w:rPr>
                <w:sz w:val="18"/>
              </w:rPr>
            </w:pPr>
            <w:r w:rsidRPr="002100F2">
              <w:rPr>
                <w:sz w:val="18"/>
              </w:rPr>
              <w:t>Data złożenia podpisu</w:t>
            </w:r>
          </w:p>
        </w:tc>
        <w:tc>
          <w:tcPr>
            <w:tcW w:w="2304" w:type="pct"/>
            <w:tcBorders>
              <w:top w:val="single" w:sz="12" w:space="0" w:color="auto"/>
              <w:left w:val="single" w:sz="12" w:space="0" w:color="auto"/>
              <w:bottom w:val="single" w:sz="12" w:space="0" w:color="auto"/>
              <w:right w:val="single" w:sz="12" w:space="0" w:color="auto"/>
            </w:tcBorders>
            <w:shd w:val="clear" w:color="auto" w:fill="E0E0E0"/>
            <w:vAlign w:val="center"/>
          </w:tcPr>
          <w:p w:rsidR="00774499" w:rsidRPr="002100F2" w:rsidRDefault="00774499" w:rsidP="00774499">
            <w:pPr>
              <w:jc w:val="center"/>
              <w:rPr>
                <w:sz w:val="18"/>
              </w:rPr>
            </w:pPr>
            <w:r w:rsidRPr="002100F2">
              <w:rPr>
                <w:sz w:val="18"/>
              </w:rPr>
              <w:t>Podpis i pieczęć</w:t>
            </w:r>
          </w:p>
        </w:tc>
      </w:tr>
      <w:tr w:rsidR="00774499" w:rsidTr="00774499">
        <w:trPr>
          <w:trHeight w:val="947"/>
          <w:jc w:val="center"/>
        </w:trPr>
        <w:tc>
          <w:tcPr>
            <w:tcW w:w="1715" w:type="pct"/>
            <w:tcBorders>
              <w:top w:val="single" w:sz="12" w:space="0" w:color="auto"/>
              <w:left w:val="single" w:sz="12" w:space="0" w:color="auto"/>
              <w:bottom w:val="single" w:sz="12" w:space="0" w:color="auto"/>
              <w:right w:val="single" w:sz="12" w:space="0" w:color="auto"/>
            </w:tcBorders>
            <w:vAlign w:val="center"/>
          </w:tcPr>
          <w:p w:rsidR="00774499" w:rsidRDefault="00774499" w:rsidP="00774499">
            <w:pPr>
              <w:jc w:val="center"/>
              <w:rPr>
                <w:sz w:val="18"/>
                <w:szCs w:val="18"/>
              </w:rPr>
            </w:pPr>
          </w:p>
          <w:p w:rsidR="00774499" w:rsidRDefault="00774499" w:rsidP="00774499">
            <w:pPr>
              <w:jc w:val="center"/>
              <w:rPr>
                <w:sz w:val="18"/>
                <w:szCs w:val="18"/>
              </w:rPr>
            </w:pPr>
            <w:r>
              <w:rPr>
                <w:sz w:val="18"/>
                <w:szCs w:val="18"/>
              </w:rPr>
              <w:t>Anna Krajewska</w:t>
            </w: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r>
              <w:rPr>
                <w:sz w:val="18"/>
                <w:szCs w:val="18"/>
              </w:rPr>
              <w:t>K</w:t>
            </w:r>
            <w:r w:rsidR="003D6991">
              <w:rPr>
                <w:sz w:val="18"/>
                <w:szCs w:val="18"/>
              </w:rPr>
              <w:t xml:space="preserve">rzysztof </w:t>
            </w:r>
            <w:r>
              <w:rPr>
                <w:sz w:val="18"/>
                <w:szCs w:val="18"/>
              </w:rPr>
              <w:t>Słoma</w:t>
            </w: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r>
              <w:rPr>
                <w:sz w:val="18"/>
                <w:szCs w:val="18"/>
              </w:rPr>
              <w:t>Marzena Cieślak</w:t>
            </w: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p>
          <w:p w:rsidR="00774499" w:rsidRPr="006F49FE" w:rsidRDefault="00774499" w:rsidP="00774499">
            <w:pPr>
              <w:jc w:val="center"/>
              <w:rPr>
                <w:sz w:val="18"/>
                <w:szCs w:val="18"/>
              </w:rPr>
            </w:pPr>
          </w:p>
        </w:tc>
        <w:tc>
          <w:tcPr>
            <w:tcW w:w="981" w:type="pct"/>
            <w:tcBorders>
              <w:top w:val="single" w:sz="12" w:space="0" w:color="auto"/>
              <w:left w:val="single" w:sz="12" w:space="0" w:color="auto"/>
              <w:bottom w:val="single" w:sz="12" w:space="0" w:color="auto"/>
              <w:right w:val="single" w:sz="12" w:space="0" w:color="auto"/>
            </w:tcBorders>
            <w:vAlign w:val="center"/>
          </w:tcPr>
          <w:p w:rsidR="00774499" w:rsidRDefault="00A17CFA" w:rsidP="00774499">
            <w:pPr>
              <w:jc w:val="center"/>
              <w:rPr>
                <w:sz w:val="22"/>
                <w:szCs w:val="22"/>
              </w:rPr>
            </w:pPr>
            <w:r>
              <w:rPr>
                <w:sz w:val="22"/>
                <w:szCs w:val="22"/>
              </w:rPr>
              <w:t>27.09.2016</w:t>
            </w:r>
          </w:p>
          <w:p w:rsidR="00A17CFA" w:rsidRDefault="00A17CFA" w:rsidP="00774499">
            <w:pPr>
              <w:jc w:val="center"/>
              <w:rPr>
                <w:sz w:val="22"/>
                <w:szCs w:val="22"/>
              </w:rPr>
            </w:pPr>
          </w:p>
          <w:p w:rsidR="00A17CFA" w:rsidRDefault="00A17CFA" w:rsidP="00774499">
            <w:pPr>
              <w:jc w:val="center"/>
              <w:rPr>
                <w:sz w:val="22"/>
                <w:szCs w:val="22"/>
              </w:rPr>
            </w:pPr>
          </w:p>
          <w:p w:rsidR="00A17CFA" w:rsidRDefault="00A17CFA" w:rsidP="00774499">
            <w:pPr>
              <w:jc w:val="center"/>
              <w:rPr>
                <w:sz w:val="22"/>
                <w:szCs w:val="22"/>
              </w:rPr>
            </w:pPr>
          </w:p>
          <w:p w:rsidR="00A17CFA" w:rsidRDefault="00A17CFA" w:rsidP="00774499">
            <w:pPr>
              <w:jc w:val="center"/>
              <w:rPr>
                <w:sz w:val="22"/>
                <w:szCs w:val="22"/>
              </w:rPr>
            </w:pPr>
          </w:p>
          <w:p w:rsidR="00A17CFA" w:rsidRDefault="00A17CFA" w:rsidP="00A17CFA">
            <w:pPr>
              <w:jc w:val="center"/>
              <w:rPr>
                <w:sz w:val="22"/>
                <w:szCs w:val="22"/>
              </w:rPr>
            </w:pPr>
            <w:r>
              <w:rPr>
                <w:sz w:val="22"/>
                <w:szCs w:val="22"/>
              </w:rPr>
              <w:t>27.09.2016</w:t>
            </w:r>
          </w:p>
          <w:p w:rsidR="00A17CFA" w:rsidRDefault="00A17CFA" w:rsidP="00774499">
            <w:pPr>
              <w:jc w:val="center"/>
              <w:rPr>
                <w:sz w:val="22"/>
                <w:szCs w:val="22"/>
              </w:rPr>
            </w:pPr>
          </w:p>
          <w:p w:rsidR="00A17CFA" w:rsidRDefault="00A17CFA" w:rsidP="00774499">
            <w:pPr>
              <w:jc w:val="center"/>
              <w:rPr>
                <w:sz w:val="22"/>
                <w:szCs w:val="22"/>
              </w:rPr>
            </w:pPr>
          </w:p>
          <w:p w:rsidR="00A17CFA" w:rsidRDefault="00A17CFA" w:rsidP="00774499">
            <w:pPr>
              <w:jc w:val="center"/>
              <w:rPr>
                <w:sz w:val="22"/>
                <w:szCs w:val="22"/>
              </w:rPr>
            </w:pPr>
          </w:p>
          <w:p w:rsidR="00A17CFA" w:rsidRDefault="00A17CFA" w:rsidP="00774499">
            <w:pPr>
              <w:jc w:val="center"/>
              <w:rPr>
                <w:sz w:val="22"/>
                <w:szCs w:val="22"/>
              </w:rPr>
            </w:pPr>
            <w:r>
              <w:rPr>
                <w:sz w:val="22"/>
                <w:szCs w:val="22"/>
              </w:rPr>
              <w:t>28.09.2016</w:t>
            </w:r>
          </w:p>
          <w:p w:rsidR="00A17CFA" w:rsidRPr="00AE0194" w:rsidRDefault="00A17CFA" w:rsidP="00774499">
            <w:pPr>
              <w:jc w:val="center"/>
              <w:rPr>
                <w:sz w:val="22"/>
                <w:szCs w:val="22"/>
              </w:rPr>
            </w:pPr>
          </w:p>
        </w:tc>
        <w:tc>
          <w:tcPr>
            <w:tcW w:w="2304" w:type="pct"/>
            <w:tcBorders>
              <w:top w:val="single" w:sz="12" w:space="0" w:color="auto"/>
              <w:left w:val="single" w:sz="12" w:space="0" w:color="auto"/>
              <w:bottom w:val="single" w:sz="12" w:space="0" w:color="auto"/>
              <w:right w:val="single" w:sz="12" w:space="0" w:color="auto"/>
            </w:tcBorders>
            <w:vAlign w:val="center"/>
          </w:tcPr>
          <w:p w:rsidR="00774499" w:rsidRDefault="00774499" w:rsidP="00774499">
            <w:pPr>
              <w:jc w:val="center"/>
              <w:rPr>
                <w:sz w:val="18"/>
              </w:rPr>
            </w:pPr>
          </w:p>
          <w:p w:rsidR="00774499" w:rsidRDefault="00774499" w:rsidP="00774499">
            <w:pPr>
              <w:jc w:val="center"/>
              <w:rPr>
                <w:sz w:val="18"/>
              </w:rPr>
            </w:pPr>
          </w:p>
          <w:p w:rsidR="00A17CFA" w:rsidRDefault="00A17CFA" w:rsidP="00A17CFA">
            <w:pPr>
              <w:jc w:val="center"/>
              <w:rPr>
                <w:sz w:val="18"/>
                <w:szCs w:val="18"/>
              </w:rPr>
            </w:pPr>
            <w:r>
              <w:rPr>
                <w:sz w:val="18"/>
                <w:szCs w:val="18"/>
              </w:rPr>
              <w:t>Anna Krajewska</w:t>
            </w:r>
          </w:p>
          <w:p w:rsidR="00A17CFA" w:rsidRDefault="00A17CFA" w:rsidP="00A17CFA">
            <w:pPr>
              <w:jc w:val="center"/>
              <w:rPr>
                <w:sz w:val="18"/>
                <w:szCs w:val="18"/>
              </w:rPr>
            </w:pPr>
          </w:p>
          <w:p w:rsidR="00A17CFA" w:rsidRDefault="00A17CFA" w:rsidP="00A17CFA">
            <w:pPr>
              <w:jc w:val="center"/>
              <w:rPr>
                <w:sz w:val="18"/>
                <w:szCs w:val="18"/>
              </w:rPr>
            </w:pPr>
          </w:p>
          <w:p w:rsidR="00A17CFA" w:rsidRDefault="00A17CFA" w:rsidP="00A17CFA">
            <w:pPr>
              <w:jc w:val="center"/>
              <w:rPr>
                <w:sz w:val="18"/>
                <w:szCs w:val="18"/>
              </w:rPr>
            </w:pPr>
          </w:p>
          <w:p w:rsidR="00A17CFA" w:rsidRDefault="00A17CFA" w:rsidP="00A17CFA">
            <w:pPr>
              <w:jc w:val="center"/>
              <w:rPr>
                <w:sz w:val="18"/>
                <w:szCs w:val="18"/>
              </w:rPr>
            </w:pPr>
          </w:p>
          <w:p w:rsidR="00A17CFA" w:rsidRDefault="00A17CFA" w:rsidP="00A17CFA">
            <w:pPr>
              <w:jc w:val="center"/>
              <w:rPr>
                <w:sz w:val="18"/>
                <w:szCs w:val="18"/>
              </w:rPr>
            </w:pPr>
            <w:r>
              <w:rPr>
                <w:sz w:val="18"/>
                <w:szCs w:val="18"/>
              </w:rPr>
              <w:t>Krzysztof Słoma</w:t>
            </w:r>
          </w:p>
          <w:p w:rsidR="00A17CFA" w:rsidRDefault="00A17CFA" w:rsidP="00A17CFA">
            <w:pPr>
              <w:jc w:val="center"/>
              <w:rPr>
                <w:sz w:val="18"/>
                <w:szCs w:val="18"/>
              </w:rPr>
            </w:pPr>
          </w:p>
          <w:p w:rsidR="00A17CFA" w:rsidRDefault="00A17CFA" w:rsidP="00A17CFA">
            <w:pPr>
              <w:jc w:val="center"/>
              <w:rPr>
                <w:sz w:val="18"/>
                <w:szCs w:val="18"/>
              </w:rPr>
            </w:pPr>
          </w:p>
          <w:p w:rsidR="00A17CFA" w:rsidRDefault="00A17CFA" w:rsidP="00A17CFA">
            <w:pPr>
              <w:jc w:val="center"/>
              <w:rPr>
                <w:sz w:val="18"/>
                <w:szCs w:val="18"/>
              </w:rPr>
            </w:pPr>
          </w:p>
          <w:p w:rsidR="00A17CFA" w:rsidRDefault="00A17CFA" w:rsidP="00A17CFA">
            <w:pPr>
              <w:jc w:val="center"/>
              <w:rPr>
                <w:sz w:val="18"/>
                <w:szCs w:val="18"/>
              </w:rPr>
            </w:pPr>
          </w:p>
          <w:p w:rsidR="00A17CFA" w:rsidRDefault="00A17CFA" w:rsidP="00A17CFA">
            <w:pPr>
              <w:jc w:val="center"/>
              <w:rPr>
                <w:sz w:val="18"/>
                <w:szCs w:val="18"/>
              </w:rPr>
            </w:pPr>
            <w:r>
              <w:rPr>
                <w:sz w:val="18"/>
                <w:szCs w:val="18"/>
              </w:rPr>
              <w:t>Marzena Cieślak</w:t>
            </w:r>
          </w:p>
          <w:p w:rsidR="00774499" w:rsidRDefault="00774499" w:rsidP="00774499">
            <w:pPr>
              <w:jc w:val="center"/>
              <w:rPr>
                <w:sz w:val="18"/>
              </w:rPr>
            </w:pPr>
          </w:p>
          <w:p w:rsidR="00774499" w:rsidRDefault="00774499" w:rsidP="00774499">
            <w:pPr>
              <w:jc w:val="center"/>
              <w:rPr>
                <w:sz w:val="18"/>
              </w:rPr>
            </w:pPr>
          </w:p>
          <w:p w:rsidR="00774499" w:rsidRDefault="00774499" w:rsidP="00774499">
            <w:pPr>
              <w:jc w:val="center"/>
              <w:rPr>
                <w:sz w:val="18"/>
              </w:rPr>
            </w:pPr>
          </w:p>
          <w:p w:rsidR="00774499" w:rsidRDefault="00774499" w:rsidP="00774499">
            <w:pPr>
              <w:jc w:val="center"/>
              <w:rPr>
                <w:sz w:val="18"/>
              </w:rPr>
            </w:pPr>
          </w:p>
          <w:p w:rsidR="00774499" w:rsidRPr="00DF2042" w:rsidRDefault="00774499" w:rsidP="00774499">
            <w:pPr>
              <w:jc w:val="center"/>
              <w:rPr>
                <w:sz w:val="18"/>
              </w:rPr>
            </w:pPr>
          </w:p>
        </w:tc>
      </w:tr>
      <w:tr w:rsidR="00774499" w:rsidTr="00774499">
        <w:trPr>
          <w:trHeight w:val="1098"/>
          <w:jc w:val="center"/>
        </w:trPr>
        <w:tc>
          <w:tcPr>
            <w:tcW w:w="1715" w:type="pct"/>
            <w:tcBorders>
              <w:top w:val="single" w:sz="12" w:space="0" w:color="auto"/>
              <w:left w:val="single" w:sz="12" w:space="0" w:color="auto"/>
              <w:bottom w:val="single" w:sz="12" w:space="0" w:color="auto"/>
              <w:right w:val="single" w:sz="12" w:space="0" w:color="auto"/>
            </w:tcBorders>
            <w:vAlign w:val="center"/>
          </w:tcPr>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r w:rsidRPr="006F49FE">
              <w:rPr>
                <w:sz w:val="18"/>
                <w:szCs w:val="18"/>
              </w:rPr>
              <w:t xml:space="preserve">Dyrektor Departamentu </w:t>
            </w:r>
            <w:r>
              <w:rPr>
                <w:sz w:val="18"/>
                <w:szCs w:val="18"/>
              </w:rPr>
              <w:br/>
              <w:t>Działań Delegowanych</w:t>
            </w:r>
          </w:p>
          <w:p w:rsidR="00774499" w:rsidRDefault="00774499" w:rsidP="00774499">
            <w:pPr>
              <w:jc w:val="center"/>
              <w:rPr>
                <w:sz w:val="18"/>
                <w:szCs w:val="18"/>
              </w:rPr>
            </w:pPr>
          </w:p>
          <w:p w:rsidR="00774499" w:rsidRDefault="00774499" w:rsidP="00774499">
            <w:pPr>
              <w:jc w:val="center"/>
              <w:rPr>
                <w:sz w:val="18"/>
                <w:szCs w:val="18"/>
              </w:rPr>
            </w:pPr>
          </w:p>
          <w:p w:rsidR="00774499" w:rsidRPr="006F49FE" w:rsidRDefault="00774499" w:rsidP="00774499">
            <w:pPr>
              <w:jc w:val="center"/>
              <w:rPr>
                <w:sz w:val="18"/>
                <w:szCs w:val="18"/>
              </w:rPr>
            </w:pPr>
          </w:p>
        </w:tc>
        <w:tc>
          <w:tcPr>
            <w:tcW w:w="981" w:type="pct"/>
            <w:tcBorders>
              <w:top w:val="single" w:sz="12" w:space="0" w:color="auto"/>
              <w:left w:val="single" w:sz="12" w:space="0" w:color="auto"/>
              <w:bottom w:val="single" w:sz="12" w:space="0" w:color="auto"/>
              <w:right w:val="single" w:sz="12" w:space="0" w:color="auto"/>
            </w:tcBorders>
            <w:vAlign w:val="center"/>
          </w:tcPr>
          <w:p w:rsidR="00774499" w:rsidRPr="00AE0194" w:rsidRDefault="00774499" w:rsidP="00774499">
            <w:pPr>
              <w:jc w:val="center"/>
              <w:rPr>
                <w:sz w:val="22"/>
                <w:szCs w:val="22"/>
              </w:rPr>
            </w:pPr>
          </w:p>
          <w:p w:rsidR="00774499" w:rsidRPr="00AE0194" w:rsidRDefault="00A17CFA" w:rsidP="00774499">
            <w:pPr>
              <w:jc w:val="center"/>
              <w:rPr>
                <w:sz w:val="22"/>
                <w:szCs w:val="22"/>
              </w:rPr>
            </w:pPr>
            <w:r>
              <w:rPr>
                <w:sz w:val="22"/>
                <w:szCs w:val="22"/>
              </w:rPr>
              <w:t>28.09.2016</w:t>
            </w:r>
          </w:p>
        </w:tc>
        <w:tc>
          <w:tcPr>
            <w:tcW w:w="2304" w:type="pct"/>
            <w:tcBorders>
              <w:top w:val="single" w:sz="12" w:space="0" w:color="auto"/>
              <w:left w:val="single" w:sz="12" w:space="0" w:color="auto"/>
              <w:bottom w:val="single" w:sz="12" w:space="0" w:color="auto"/>
              <w:right w:val="single" w:sz="12" w:space="0" w:color="auto"/>
            </w:tcBorders>
            <w:vAlign w:val="center"/>
          </w:tcPr>
          <w:p w:rsidR="00774499" w:rsidRPr="00AE0194" w:rsidRDefault="00A17CFA" w:rsidP="00774499">
            <w:pPr>
              <w:jc w:val="center"/>
              <w:rPr>
                <w:sz w:val="22"/>
                <w:szCs w:val="22"/>
              </w:rPr>
            </w:pPr>
            <w:r>
              <w:rPr>
                <w:sz w:val="22"/>
                <w:szCs w:val="22"/>
              </w:rPr>
              <w:t>Dorota Chilik</w:t>
            </w:r>
          </w:p>
        </w:tc>
      </w:tr>
    </w:tbl>
    <w:p w:rsidR="00774499" w:rsidRDefault="00774499" w:rsidP="00774499">
      <w:r>
        <w:t>Zatwierdzenie KP:</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1960"/>
        <w:gridCol w:w="4419"/>
      </w:tblGrid>
      <w:tr w:rsidR="00774499" w:rsidTr="00774499">
        <w:trPr>
          <w:trHeight w:val="423"/>
          <w:jc w:val="center"/>
        </w:trPr>
        <w:tc>
          <w:tcPr>
            <w:tcW w:w="3330" w:type="dxa"/>
            <w:tcBorders>
              <w:top w:val="single" w:sz="12" w:space="0" w:color="auto"/>
              <w:left w:val="single" w:sz="12" w:space="0" w:color="auto"/>
              <w:bottom w:val="single" w:sz="12" w:space="0" w:color="auto"/>
              <w:right w:val="single" w:sz="12" w:space="0" w:color="auto"/>
            </w:tcBorders>
            <w:shd w:val="clear" w:color="auto" w:fill="E0E0E0"/>
            <w:vAlign w:val="center"/>
          </w:tcPr>
          <w:p w:rsidR="00774499" w:rsidRDefault="00774499" w:rsidP="00774499">
            <w:pPr>
              <w:jc w:val="center"/>
            </w:pPr>
            <w:r w:rsidRPr="00B258C0">
              <w:rPr>
                <w:sz w:val="18"/>
              </w:rPr>
              <w:t>Zatwierdził</w:t>
            </w:r>
          </w:p>
        </w:tc>
        <w:tc>
          <w:tcPr>
            <w:tcW w:w="1960" w:type="dxa"/>
            <w:tcBorders>
              <w:top w:val="single" w:sz="12" w:space="0" w:color="auto"/>
              <w:left w:val="single" w:sz="12" w:space="0" w:color="auto"/>
              <w:bottom w:val="single" w:sz="12" w:space="0" w:color="auto"/>
              <w:right w:val="single" w:sz="12" w:space="0" w:color="auto"/>
            </w:tcBorders>
            <w:shd w:val="clear" w:color="auto" w:fill="E0E0E0"/>
            <w:vAlign w:val="center"/>
          </w:tcPr>
          <w:p w:rsidR="00774499" w:rsidRDefault="00774499" w:rsidP="00774499">
            <w:pPr>
              <w:jc w:val="center"/>
            </w:pPr>
            <w:r w:rsidRPr="00B258C0">
              <w:rPr>
                <w:sz w:val="18"/>
              </w:rPr>
              <w:t>Data złożenia podpisu</w:t>
            </w:r>
          </w:p>
        </w:tc>
        <w:tc>
          <w:tcPr>
            <w:tcW w:w="4419" w:type="dxa"/>
            <w:tcBorders>
              <w:top w:val="single" w:sz="12" w:space="0" w:color="auto"/>
              <w:left w:val="single" w:sz="12" w:space="0" w:color="auto"/>
              <w:bottom w:val="single" w:sz="12" w:space="0" w:color="auto"/>
              <w:right w:val="single" w:sz="12" w:space="0" w:color="auto"/>
            </w:tcBorders>
            <w:shd w:val="clear" w:color="auto" w:fill="E0E0E0"/>
            <w:vAlign w:val="center"/>
          </w:tcPr>
          <w:p w:rsidR="00774499" w:rsidRDefault="00774499" w:rsidP="00774499">
            <w:pPr>
              <w:jc w:val="center"/>
            </w:pPr>
            <w:r w:rsidRPr="00B258C0">
              <w:rPr>
                <w:sz w:val="18"/>
              </w:rPr>
              <w:t>Podpis i pieczęć</w:t>
            </w:r>
          </w:p>
        </w:tc>
      </w:tr>
      <w:tr w:rsidR="00774499" w:rsidTr="00A17CFA">
        <w:trPr>
          <w:trHeight w:val="996"/>
          <w:jc w:val="center"/>
        </w:trPr>
        <w:tc>
          <w:tcPr>
            <w:tcW w:w="3330" w:type="dxa"/>
            <w:tcBorders>
              <w:top w:val="single" w:sz="12" w:space="0" w:color="auto"/>
              <w:left w:val="single" w:sz="12" w:space="0" w:color="auto"/>
              <w:bottom w:val="single" w:sz="12" w:space="0" w:color="auto"/>
              <w:right w:val="single" w:sz="12" w:space="0" w:color="auto"/>
            </w:tcBorders>
            <w:vAlign w:val="center"/>
          </w:tcPr>
          <w:p w:rsidR="00774499" w:rsidRDefault="00774499" w:rsidP="00774499">
            <w:pPr>
              <w:jc w:val="center"/>
              <w:rPr>
                <w:sz w:val="18"/>
                <w:szCs w:val="18"/>
              </w:rPr>
            </w:pPr>
          </w:p>
          <w:p w:rsidR="00774499" w:rsidRDefault="00774499" w:rsidP="00774499">
            <w:pPr>
              <w:jc w:val="center"/>
              <w:rPr>
                <w:sz w:val="18"/>
                <w:szCs w:val="18"/>
              </w:rPr>
            </w:pPr>
          </w:p>
          <w:p w:rsidR="00774499" w:rsidRDefault="00774499" w:rsidP="00774499">
            <w:pPr>
              <w:jc w:val="center"/>
              <w:rPr>
                <w:sz w:val="18"/>
                <w:szCs w:val="18"/>
              </w:rPr>
            </w:pPr>
            <w:r w:rsidRPr="006F49FE">
              <w:rPr>
                <w:sz w:val="18"/>
                <w:szCs w:val="18"/>
              </w:rPr>
              <w:t>Zastępca Prezesa ARiMR</w:t>
            </w:r>
          </w:p>
          <w:p w:rsidR="00774499" w:rsidRDefault="00774499" w:rsidP="00774499">
            <w:pPr>
              <w:jc w:val="center"/>
              <w:rPr>
                <w:sz w:val="18"/>
              </w:rPr>
            </w:pPr>
          </w:p>
        </w:tc>
        <w:tc>
          <w:tcPr>
            <w:tcW w:w="1960" w:type="dxa"/>
            <w:tcBorders>
              <w:top w:val="single" w:sz="12" w:space="0" w:color="auto"/>
              <w:left w:val="single" w:sz="12" w:space="0" w:color="auto"/>
              <w:bottom w:val="single" w:sz="12" w:space="0" w:color="auto"/>
              <w:right w:val="single" w:sz="12" w:space="0" w:color="auto"/>
            </w:tcBorders>
            <w:vAlign w:val="center"/>
          </w:tcPr>
          <w:p w:rsidR="00774499" w:rsidRPr="00AE0194" w:rsidRDefault="00A17CFA" w:rsidP="00774499">
            <w:pPr>
              <w:jc w:val="center"/>
              <w:rPr>
                <w:sz w:val="22"/>
                <w:szCs w:val="22"/>
              </w:rPr>
            </w:pPr>
            <w:r>
              <w:rPr>
                <w:sz w:val="22"/>
                <w:szCs w:val="22"/>
              </w:rPr>
              <w:t>29.09.2016</w:t>
            </w:r>
          </w:p>
        </w:tc>
        <w:tc>
          <w:tcPr>
            <w:tcW w:w="4419" w:type="dxa"/>
            <w:tcBorders>
              <w:top w:val="single" w:sz="12" w:space="0" w:color="auto"/>
              <w:left w:val="single" w:sz="12" w:space="0" w:color="auto"/>
              <w:bottom w:val="single" w:sz="12" w:space="0" w:color="auto"/>
              <w:right w:val="single" w:sz="12" w:space="0" w:color="auto"/>
            </w:tcBorders>
            <w:vAlign w:val="center"/>
          </w:tcPr>
          <w:p w:rsidR="00774499" w:rsidRDefault="00A17CFA" w:rsidP="00774499">
            <w:pPr>
              <w:jc w:val="center"/>
              <w:rPr>
                <w:sz w:val="22"/>
                <w:szCs w:val="22"/>
              </w:rPr>
            </w:pPr>
            <w:r>
              <w:rPr>
                <w:sz w:val="22"/>
                <w:szCs w:val="22"/>
              </w:rPr>
              <w:t>Maria Fajger</w:t>
            </w:r>
            <w:bookmarkStart w:id="0" w:name="_GoBack"/>
            <w:bookmarkEnd w:id="0"/>
          </w:p>
          <w:p w:rsidR="00774499" w:rsidRPr="00AE0194" w:rsidRDefault="00774499" w:rsidP="00774499">
            <w:pPr>
              <w:jc w:val="center"/>
              <w:rPr>
                <w:sz w:val="22"/>
                <w:szCs w:val="22"/>
              </w:rPr>
            </w:pPr>
          </w:p>
        </w:tc>
      </w:tr>
    </w:tbl>
    <w:p w:rsidR="00774499" w:rsidRDefault="00774499" w:rsidP="00774499"/>
    <w:p w:rsidR="00A17CFA" w:rsidRDefault="00A17CFA" w:rsidP="00774499">
      <w:r>
        <w:t>Wprowadzenie KP w życie</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95"/>
        <w:gridCol w:w="1985"/>
        <w:gridCol w:w="1984"/>
        <w:gridCol w:w="1701"/>
        <w:gridCol w:w="1701"/>
      </w:tblGrid>
      <w:tr w:rsidR="00A17CFA" w:rsidTr="00A17CFA">
        <w:trPr>
          <w:trHeight w:val="423"/>
          <w:jc w:val="center"/>
        </w:trPr>
        <w:tc>
          <w:tcPr>
            <w:tcW w:w="2395" w:type="dxa"/>
            <w:tcBorders>
              <w:top w:val="single" w:sz="12" w:space="0" w:color="auto"/>
              <w:left w:val="single" w:sz="12" w:space="0" w:color="auto"/>
              <w:bottom w:val="single" w:sz="12" w:space="0" w:color="auto"/>
              <w:right w:val="single" w:sz="12" w:space="0" w:color="auto"/>
            </w:tcBorders>
            <w:shd w:val="clear" w:color="auto" w:fill="E0E0E0"/>
          </w:tcPr>
          <w:p w:rsidR="00A17CFA" w:rsidRDefault="00A17CFA" w:rsidP="00A17CFA">
            <w:pPr>
              <w:jc w:val="center"/>
              <w:rPr>
                <w:sz w:val="18"/>
              </w:rPr>
            </w:pPr>
          </w:p>
          <w:p w:rsidR="00A17CFA" w:rsidRPr="00B258C0" w:rsidRDefault="00A17CFA" w:rsidP="00A17CFA">
            <w:pPr>
              <w:jc w:val="center"/>
              <w:rPr>
                <w:sz w:val="18"/>
              </w:rPr>
            </w:pPr>
            <w:r>
              <w:rPr>
                <w:sz w:val="18"/>
              </w:rPr>
              <w:t>Zakres obowiązywania</w:t>
            </w:r>
          </w:p>
        </w:tc>
        <w:tc>
          <w:tcPr>
            <w:tcW w:w="1985" w:type="dxa"/>
            <w:tcBorders>
              <w:top w:val="single" w:sz="12" w:space="0" w:color="auto"/>
              <w:left w:val="single" w:sz="12" w:space="0" w:color="auto"/>
              <w:bottom w:val="single" w:sz="12" w:space="0" w:color="auto"/>
              <w:right w:val="single" w:sz="12" w:space="0" w:color="auto"/>
            </w:tcBorders>
            <w:shd w:val="clear" w:color="auto" w:fill="E0E0E0"/>
            <w:vAlign w:val="center"/>
          </w:tcPr>
          <w:p w:rsidR="00A17CFA" w:rsidRDefault="00A17CFA" w:rsidP="00D3763A">
            <w:pPr>
              <w:jc w:val="center"/>
            </w:pPr>
            <w:r>
              <w:rPr>
                <w:sz w:val="18"/>
              </w:rPr>
              <w:t>Data wprowadzenia KP w życie</w:t>
            </w:r>
          </w:p>
        </w:tc>
        <w:tc>
          <w:tcPr>
            <w:tcW w:w="1984" w:type="dxa"/>
            <w:tcBorders>
              <w:top w:val="single" w:sz="12" w:space="0" w:color="auto"/>
              <w:left w:val="single" w:sz="12" w:space="0" w:color="auto"/>
              <w:bottom w:val="single" w:sz="12" w:space="0" w:color="auto"/>
              <w:right w:val="single" w:sz="12" w:space="0" w:color="auto"/>
            </w:tcBorders>
            <w:shd w:val="clear" w:color="auto" w:fill="E0E0E0"/>
            <w:vAlign w:val="center"/>
          </w:tcPr>
          <w:p w:rsidR="00A17CFA" w:rsidRDefault="00A17CFA" w:rsidP="00D3763A">
            <w:pPr>
              <w:jc w:val="center"/>
            </w:pPr>
            <w:r>
              <w:rPr>
                <w:sz w:val="18"/>
              </w:rPr>
              <w:t>Wprowadzający KP w życie</w:t>
            </w:r>
          </w:p>
        </w:tc>
        <w:tc>
          <w:tcPr>
            <w:tcW w:w="1701" w:type="dxa"/>
            <w:tcBorders>
              <w:top w:val="single" w:sz="12" w:space="0" w:color="auto"/>
              <w:left w:val="single" w:sz="12" w:space="0" w:color="auto"/>
              <w:bottom w:val="single" w:sz="12" w:space="0" w:color="auto"/>
              <w:right w:val="single" w:sz="12" w:space="0" w:color="auto"/>
            </w:tcBorders>
            <w:shd w:val="clear" w:color="auto" w:fill="E0E0E0"/>
            <w:vAlign w:val="center"/>
          </w:tcPr>
          <w:p w:rsidR="00A17CFA" w:rsidRDefault="00A17CFA" w:rsidP="00D3763A">
            <w:pPr>
              <w:jc w:val="center"/>
            </w:pPr>
            <w:r>
              <w:rPr>
                <w:sz w:val="18"/>
              </w:rPr>
              <w:t>Data złożenia podpisu</w:t>
            </w:r>
          </w:p>
        </w:tc>
        <w:tc>
          <w:tcPr>
            <w:tcW w:w="1701" w:type="dxa"/>
            <w:tcBorders>
              <w:top w:val="single" w:sz="12" w:space="0" w:color="auto"/>
              <w:left w:val="single" w:sz="12" w:space="0" w:color="auto"/>
              <w:bottom w:val="single" w:sz="12" w:space="0" w:color="auto"/>
              <w:right w:val="single" w:sz="12" w:space="0" w:color="auto"/>
            </w:tcBorders>
            <w:shd w:val="clear" w:color="auto" w:fill="E0E0E0"/>
          </w:tcPr>
          <w:p w:rsidR="00A17CFA" w:rsidRDefault="00A17CFA" w:rsidP="00D3763A">
            <w:pPr>
              <w:jc w:val="center"/>
              <w:rPr>
                <w:sz w:val="18"/>
              </w:rPr>
            </w:pPr>
          </w:p>
        </w:tc>
      </w:tr>
      <w:tr w:rsidR="00A17CFA" w:rsidTr="00A17CFA">
        <w:trPr>
          <w:trHeight w:val="996"/>
          <w:jc w:val="center"/>
        </w:trPr>
        <w:tc>
          <w:tcPr>
            <w:tcW w:w="2395" w:type="dxa"/>
            <w:tcBorders>
              <w:top w:val="single" w:sz="12" w:space="0" w:color="auto"/>
              <w:left w:val="single" w:sz="12" w:space="0" w:color="auto"/>
              <w:bottom w:val="single" w:sz="12" w:space="0" w:color="auto"/>
              <w:right w:val="single" w:sz="12" w:space="0" w:color="auto"/>
            </w:tcBorders>
          </w:tcPr>
          <w:p w:rsidR="00A17CFA" w:rsidRDefault="00A17CFA" w:rsidP="00D3763A">
            <w:pPr>
              <w:jc w:val="center"/>
              <w:rPr>
                <w:sz w:val="18"/>
                <w:szCs w:val="18"/>
              </w:rPr>
            </w:pPr>
          </w:p>
          <w:p w:rsidR="00A17CFA" w:rsidRDefault="00A17CFA" w:rsidP="00D3763A">
            <w:pPr>
              <w:jc w:val="center"/>
              <w:rPr>
                <w:sz w:val="18"/>
                <w:szCs w:val="18"/>
              </w:rPr>
            </w:pPr>
          </w:p>
          <w:p w:rsidR="00A17CFA" w:rsidRDefault="00A17CFA" w:rsidP="00D3763A">
            <w:pPr>
              <w:jc w:val="center"/>
              <w:rPr>
                <w:sz w:val="18"/>
                <w:szCs w:val="18"/>
              </w:rPr>
            </w:pPr>
            <w:r>
              <w:rPr>
                <w:sz w:val="18"/>
                <w:szCs w:val="18"/>
              </w:rPr>
              <w:t>KP obowiązuje w pełnym zakresie</w:t>
            </w:r>
          </w:p>
        </w:tc>
        <w:tc>
          <w:tcPr>
            <w:tcW w:w="1985" w:type="dxa"/>
            <w:tcBorders>
              <w:top w:val="single" w:sz="12" w:space="0" w:color="auto"/>
              <w:left w:val="single" w:sz="12" w:space="0" w:color="auto"/>
              <w:bottom w:val="single" w:sz="12" w:space="0" w:color="auto"/>
              <w:right w:val="single" w:sz="12" w:space="0" w:color="auto"/>
            </w:tcBorders>
            <w:vAlign w:val="center"/>
          </w:tcPr>
          <w:p w:rsidR="00A17CFA" w:rsidRDefault="00A17CFA" w:rsidP="00D3763A">
            <w:pPr>
              <w:jc w:val="center"/>
              <w:rPr>
                <w:sz w:val="18"/>
                <w:szCs w:val="18"/>
              </w:rPr>
            </w:pPr>
          </w:p>
          <w:p w:rsidR="00A17CFA" w:rsidRDefault="00A17CFA" w:rsidP="00D3763A">
            <w:pPr>
              <w:jc w:val="center"/>
              <w:rPr>
                <w:sz w:val="18"/>
                <w:szCs w:val="18"/>
              </w:rPr>
            </w:pPr>
            <w:r>
              <w:rPr>
                <w:sz w:val="18"/>
                <w:szCs w:val="18"/>
              </w:rPr>
              <w:t>31.10.2016 r.</w:t>
            </w:r>
          </w:p>
          <w:p w:rsidR="00A17CFA" w:rsidRDefault="00A17CFA" w:rsidP="00A17CFA">
            <w:pPr>
              <w:jc w:val="center"/>
              <w:rPr>
                <w:sz w:val="18"/>
              </w:rPr>
            </w:pPr>
          </w:p>
        </w:tc>
        <w:tc>
          <w:tcPr>
            <w:tcW w:w="1984" w:type="dxa"/>
            <w:tcBorders>
              <w:top w:val="single" w:sz="12" w:space="0" w:color="auto"/>
              <w:left w:val="single" w:sz="12" w:space="0" w:color="auto"/>
              <w:bottom w:val="single" w:sz="12" w:space="0" w:color="auto"/>
              <w:right w:val="single" w:sz="12" w:space="0" w:color="auto"/>
            </w:tcBorders>
            <w:vAlign w:val="center"/>
          </w:tcPr>
          <w:p w:rsidR="00A17CFA" w:rsidRDefault="00A17CFA" w:rsidP="00A17CFA">
            <w:pPr>
              <w:jc w:val="center"/>
              <w:rPr>
                <w:sz w:val="18"/>
                <w:szCs w:val="18"/>
              </w:rPr>
            </w:pPr>
            <w:r w:rsidRPr="006F49FE">
              <w:rPr>
                <w:sz w:val="18"/>
                <w:szCs w:val="18"/>
              </w:rPr>
              <w:t>Zastępca Prezesa ARiMR</w:t>
            </w:r>
          </w:p>
          <w:p w:rsidR="00A17CFA" w:rsidRPr="00AE0194" w:rsidRDefault="00A17CFA" w:rsidP="00D3763A">
            <w:pPr>
              <w:jc w:val="center"/>
              <w:rPr>
                <w:sz w:val="22"/>
                <w:szCs w:val="22"/>
              </w:rPr>
            </w:pPr>
          </w:p>
        </w:tc>
        <w:tc>
          <w:tcPr>
            <w:tcW w:w="1701" w:type="dxa"/>
            <w:tcBorders>
              <w:top w:val="single" w:sz="12" w:space="0" w:color="auto"/>
              <w:left w:val="single" w:sz="12" w:space="0" w:color="auto"/>
              <w:bottom w:val="single" w:sz="12" w:space="0" w:color="auto"/>
              <w:right w:val="single" w:sz="12" w:space="0" w:color="auto"/>
            </w:tcBorders>
            <w:vAlign w:val="center"/>
          </w:tcPr>
          <w:p w:rsidR="00A17CFA" w:rsidRDefault="00A17CFA" w:rsidP="00D3763A">
            <w:pPr>
              <w:jc w:val="center"/>
              <w:rPr>
                <w:sz w:val="22"/>
                <w:szCs w:val="22"/>
              </w:rPr>
            </w:pPr>
          </w:p>
          <w:p w:rsidR="00A17CFA" w:rsidRPr="00AE0194" w:rsidRDefault="00A17CFA" w:rsidP="00D3763A">
            <w:pPr>
              <w:jc w:val="center"/>
              <w:rPr>
                <w:sz w:val="22"/>
                <w:szCs w:val="22"/>
              </w:rPr>
            </w:pPr>
            <w:r>
              <w:rPr>
                <w:sz w:val="22"/>
                <w:szCs w:val="22"/>
              </w:rPr>
              <w:t>29.09.2016</w:t>
            </w:r>
          </w:p>
        </w:tc>
        <w:tc>
          <w:tcPr>
            <w:tcW w:w="1701" w:type="dxa"/>
            <w:tcBorders>
              <w:top w:val="single" w:sz="12" w:space="0" w:color="auto"/>
              <w:left w:val="single" w:sz="12" w:space="0" w:color="auto"/>
              <w:bottom w:val="single" w:sz="12" w:space="0" w:color="auto"/>
              <w:right w:val="single" w:sz="12" w:space="0" w:color="auto"/>
            </w:tcBorders>
          </w:tcPr>
          <w:p w:rsidR="00A17CFA" w:rsidRDefault="00A17CFA" w:rsidP="00D3763A">
            <w:pPr>
              <w:jc w:val="center"/>
              <w:rPr>
                <w:sz w:val="22"/>
                <w:szCs w:val="22"/>
              </w:rPr>
            </w:pPr>
          </w:p>
          <w:p w:rsidR="00A17CFA" w:rsidRDefault="00A17CFA" w:rsidP="00D3763A">
            <w:pPr>
              <w:jc w:val="center"/>
              <w:rPr>
                <w:sz w:val="22"/>
                <w:szCs w:val="22"/>
              </w:rPr>
            </w:pPr>
            <w:r>
              <w:rPr>
                <w:sz w:val="22"/>
                <w:szCs w:val="22"/>
              </w:rPr>
              <w:t xml:space="preserve">Maria </w:t>
            </w:r>
            <w:proofErr w:type="spellStart"/>
            <w:r>
              <w:rPr>
                <w:sz w:val="22"/>
                <w:szCs w:val="22"/>
              </w:rPr>
              <w:t>Fajger</w:t>
            </w:r>
            <w:proofErr w:type="spellEnd"/>
          </w:p>
        </w:tc>
      </w:tr>
    </w:tbl>
    <w:p w:rsidR="00A17CFA" w:rsidRPr="002100F2" w:rsidRDefault="00A17CFA" w:rsidP="00774499"/>
    <w:p w:rsidR="00774499" w:rsidRPr="002100F2" w:rsidRDefault="00774499" w:rsidP="00774499">
      <w:pPr>
        <w:spacing w:after="120"/>
        <w:jc w:val="both"/>
      </w:pPr>
      <w:r w:rsidRPr="002100F2">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52"/>
        <w:gridCol w:w="2535"/>
        <w:gridCol w:w="1241"/>
        <w:gridCol w:w="4327"/>
      </w:tblGrid>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774499" w:rsidRPr="002100F2" w:rsidRDefault="00774499" w:rsidP="00774499">
            <w:pPr>
              <w:spacing w:before="40" w:after="40"/>
              <w:jc w:val="center"/>
              <w:rPr>
                <w:b/>
                <w:sz w:val="18"/>
              </w:rPr>
            </w:pPr>
            <w:r w:rsidRPr="002100F2">
              <w:rPr>
                <w:b/>
                <w:sz w:val="18"/>
              </w:rPr>
              <w:t>Lp.</w:t>
            </w:r>
          </w:p>
        </w:tc>
        <w:tc>
          <w:tcPr>
            <w:tcW w:w="1052" w:type="dxa"/>
            <w:tcBorders>
              <w:top w:val="single" w:sz="4" w:space="0" w:color="auto"/>
              <w:left w:val="nil"/>
              <w:bottom w:val="single" w:sz="4" w:space="0" w:color="auto"/>
              <w:right w:val="single" w:sz="4" w:space="0" w:color="auto"/>
            </w:tcBorders>
            <w:vAlign w:val="center"/>
          </w:tcPr>
          <w:p w:rsidR="00774499" w:rsidRPr="002100F2" w:rsidRDefault="00774499" w:rsidP="00774499">
            <w:pPr>
              <w:spacing w:before="40" w:after="40"/>
              <w:jc w:val="center"/>
              <w:rPr>
                <w:b/>
                <w:sz w:val="18"/>
              </w:rPr>
            </w:pPr>
            <w:r w:rsidRPr="002100F2">
              <w:rPr>
                <w:b/>
                <w:sz w:val="18"/>
              </w:rPr>
              <w:t>Data</w:t>
            </w:r>
          </w:p>
        </w:tc>
        <w:tc>
          <w:tcPr>
            <w:tcW w:w="2535" w:type="dxa"/>
            <w:tcBorders>
              <w:top w:val="single" w:sz="4" w:space="0" w:color="auto"/>
              <w:left w:val="single" w:sz="4" w:space="0" w:color="auto"/>
              <w:bottom w:val="single" w:sz="4" w:space="0" w:color="auto"/>
              <w:right w:val="single" w:sz="4" w:space="0" w:color="auto"/>
            </w:tcBorders>
            <w:vAlign w:val="center"/>
          </w:tcPr>
          <w:p w:rsidR="00774499" w:rsidRPr="002100F2" w:rsidRDefault="00774499" w:rsidP="00774499">
            <w:pPr>
              <w:spacing w:before="40" w:after="40"/>
              <w:jc w:val="center"/>
              <w:rPr>
                <w:b/>
                <w:sz w:val="18"/>
              </w:rPr>
            </w:pPr>
            <w:r w:rsidRPr="002100F2">
              <w:rPr>
                <w:b/>
                <w:sz w:val="18"/>
              </w:rPr>
              <w:t>Imię i nazwisko</w:t>
            </w:r>
          </w:p>
        </w:tc>
        <w:tc>
          <w:tcPr>
            <w:tcW w:w="1241" w:type="dxa"/>
            <w:tcBorders>
              <w:top w:val="single" w:sz="4" w:space="0" w:color="auto"/>
              <w:left w:val="single" w:sz="4" w:space="0" w:color="auto"/>
              <w:bottom w:val="single" w:sz="4" w:space="0" w:color="auto"/>
              <w:right w:val="single" w:sz="4" w:space="0" w:color="auto"/>
            </w:tcBorders>
            <w:vAlign w:val="center"/>
          </w:tcPr>
          <w:p w:rsidR="00774499" w:rsidRPr="002100F2" w:rsidRDefault="00774499" w:rsidP="00774499">
            <w:pPr>
              <w:spacing w:before="40" w:after="40"/>
              <w:jc w:val="center"/>
              <w:rPr>
                <w:b/>
                <w:sz w:val="18"/>
              </w:rPr>
            </w:pPr>
            <w:r w:rsidRPr="002100F2">
              <w:rPr>
                <w:b/>
                <w:sz w:val="18"/>
              </w:rPr>
              <w:t>Wersja</w:t>
            </w:r>
          </w:p>
        </w:tc>
        <w:tc>
          <w:tcPr>
            <w:tcW w:w="4327" w:type="dxa"/>
            <w:tcBorders>
              <w:top w:val="single" w:sz="4" w:space="0" w:color="auto"/>
              <w:left w:val="single" w:sz="4" w:space="0" w:color="auto"/>
              <w:bottom w:val="single" w:sz="4" w:space="0" w:color="auto"/>
              <w:right w:val="single" w:sz="4" w:space="0" w:color="auto"/>
            </w:tcBorders>
            <w:vAlign w:val="center"/>
          </w:tcPr>
          <w:p w:rsidR="00774499" w:rsidRPr="002100F2" w:rsidRDefault="00774499" w:rsidP="00774499">
            <w:pPr>
              <w:spacing w:before="40" w:after="40"/>
              <w:jc w:val="center"/>
              <w:rPr>
                <w:b/>
                <w:sz w:val="18"/>
              </w:rPr>
            </w:pPr>
            <w:r w:rsidRPr="002100F2">
              <w:rPr>
                <w:b/>
                <w:sz w:val="18"/>
              </w:rPr>
              <w:t>Opis zmian do poprzedniej wersji</w:t>
            </w:r>
          </w:p>
        </w:tc>
      </w:tr>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rPr>
              <w:t>1</w:t>
            </w:r>
          </w:p>
        </w:tc>
        <w:tc>
          <w:tcPr>
            <w:tcW w:w="1052"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both"/>
              <w:rPr>
                <w:sz w:val="20"/>
              </w:rPr>
            </w:pPr>
            <w:r w:rsidRPr="002100F2">
              <w:rPr>
                <w:sz w:val="20"/>
              </w:rPr>
              <w:t>30/03/2015</w:t>
            </w:r>
          </w:p>
        </w:tc>
        <w:tc>
          <w:tcPr>
            <w:tcW w:w="2535" w:type="dxa"/>
            <w:tcBorders>
              <w:top w:val="single" w:sz="4" w:space="0" w:color="auto"/>
              <w:left w:val="single" w:sz="4" w:space="0" w:color="auto"/>
              <w:bottom w:val="single" w:sz="4" w:space="0" w:color="auto"/>
              <w:right w:val="single" w:sz="4" w:space="0" w:color="auto"/>
            </w:tcBorders>
            <w:vAlign w:val="center"/>
          </w:tcPr>
          <w:p w:rsidR="00774499" w:rsidRPr="002100F2" w:rsidRDefault="00774499" w:rsidP="00774499">
            <w:pPr>
              <w:jc w:val="center"/>
              <w:rPr>
                <w:sz w:val="20"/>
                <w:lang w:val="it-IT"/>
              </w:rPr>
            </w:pPr>
            <w:r w:rsidRPr="002100F2">
              <w:rPr>
                <w:sz w:val="20"/>
                <w:lang w:val="it-IT"/>
              </w:rPr>
              <w:t>Anna Krajewska</w:t>
            </w:r>
          </w:p>
          <w:p w:rsidR="00774499" w:rsidRPr="002100F2" w:rsidRDefault="00774499" w:rsidP="00774499">
            <w:pPr>
              <w:jc w:val="center"/>
              <w:rPr>
                <w:sz w:val="20"/>
                <w:lang w:val="it-IT"/>
              </w:rPr>
            </w:pPr>
            <w:r w:rsidRPr="002100F2">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rPr>
              <w:t>1.1/r</w:t>
            </w:r>
          </w:p>
        </w:tc>
        <w:tc>
          <w:tcPr>
            <w:tcW w:w="432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rPr>
              <w:t>Utworzenie pierwszej wersji roboczej</w:t>
            </w:r>
          </w:p>
        </w:tc>
      </w:tr>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rPr>
              <w:t>2</w:t>
            </w:r>
          </w:p>
        </w:tc>
        <w:tc>
          <w:tcPr>
            <w:tcW w:w="1052"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both"/>
              <w:rPr>
                <w:sz w:val="20"/>
              </w:rPr>
            </w:pPr>
            <w:r w:rsidRPr="002100F2">
              <w:rPr>
                <w:sz w:val="20"/>
              </w:rPr>
              <w:t>21/04/2015</w:t>
            </w:r>
          </w:p>
        </w:tc>
        <w:tc>
          <w:tcPr>
            <w:tcW w:w="2535"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Pr>
                <w:sz w:val="20"/>
              </w:rPr>
              <w:t>1.</w:t>
            </w:r>
            <w:r w:rsidRPr="002100F2">
              <w:rPr>
                <w:sz w:val="20"/>
              </w:rPr>
              <w:t>2/r</w:t>
            </w:r>
          </w:p>
        </w:tc>
        <w:tc>
          <w:tcPr>
            <w:tcW w:w="432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rPr>
              <w:t>Utworzenie drugiej wersji roboczej</w:t>
            </w:r>
          </w:p>
        </w:tc>
      </w:tr>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rPr>
              <w:t>3</w:t>
            </w:r>
          </w:p>
        </w:tc>
        <w:tc>
          <w:tcPr>
            <w:tcW w:w="1052"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both"/>
              <w:rPr>
                <w:sz w:val="20"/>
              </w:rPr>
            </w:pPr>
            <w:r>
              <w:rPr>
                <w:sz w:val="20"/>
              </w:rPr>
              <w:t>07/07/2015</w:t>
            </w:r>
          </w:p>
        </w:tc>
        <w:tc>
          <w:tcPr>
            <w:tcW w:w="2535"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sidRPr="002100F2">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Pr>
                <w:sz w:val="20"/>
              </w:rPr>
              <w:t>1/z</w:t>
            </w:r>
          </w:p>
        </w:tc>
        <w:tc>
          <w:tcPr>
            <w:tcW w:w="432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Pr>
                <w:sz w:val="20"/>
              </w:rPr>
              <w:t>Zatwierdzenie KP</w:t>
            </w:r>
          </w:p>
        </w:tc>
      </w:tr>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rPr>
            </w:pPr>
            <w:r>
              <w:rPr>
                <w:sz w:val="20"/>
              </w:rPr>
              <w:t>4</w:t>
            </w:r>
          </w:p>
        </w:tc>
        <w:tc>
          <w:tcPr>
            <w:tcW w:w="1052"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both"/>
              <w:rPr>
                <w:sz w:val="20"/>
              </w:rPr>
            </w:pPr>
            <w:r>
              <w:rPr>
                <w:sz w:val="20"/>
              </w:rPr>
              <w:t>15/02/2016</w:t>
            </w:r>
          </w:p>
        </w:tc>
        <w:tc>
          <w:tcPr>
            <w:tcW w:w="2535" w:type="dxa"/>
            <w:tcBorders>
              <w:top w:val="single" w:sz="4" w:space="0" w:color="auto"/>
              <w:left w:val="single" w:sz="4" w:space="0" w:color="auto"/>
              <w:bottom w:val="single" w:sz="4" w:space="0" w:color="auto"/>
              <w:right w:val="single" w:sz="4" w:space="0" w:color="auto"/>
            </w:tcBorders>
          </w:tcPr>
          <w:p w:rsidR="00774499" w:rsidRPr="002100F2" w:rsidRDefault="00774499" w:rsidP="00774499">
            <w:pPr>
              <w:spacing w:before="40" w:after="40"/>
              <w:jc w:val="center"/>
              <w:rPr>
                <w:sz w:val="20"/>
                <w:lang w:val="it-IT"/>
              </w:rPr>
            </w:pPr>
            <w:r>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rPr>
            </w:pPr>
            <w:r>
              <w:rPr>
                <w:sz w:val="20"/>
              </w:rPr>
              <w:t>2.1/r</w:t>
            </w:r>
          </w:p>
        </w:tc>
        <w:tc>
          <w:tcPr>
            <w:tcW w:w="4327"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rPr>
            </w:pPr>
            <w:r>
              <w:rPr>
                <w:sz w:val="20"/>
              </w:rPr>
              <w:t>Utworzenie drugiej</w:t>
            </w:r>
            <w:r w:rsidRPr="002100F2">
              <w:rPr>
                <w:sz w:val="20"/>
              </w:rPr>
              <w:t xml:space="preserve"> wersji roboczej</w:t>
            </w:r>
          </w:p>
        </w:tc>
      </w:tr>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rPr>
            </w:pPr>
            <w:r>
              <w:rPr>
                <w:sz w:val="20"/>
              </w:rPr>
              <w:t>5</w:t>
            </w:r>
          </w:p>
        </w:tc>
        <w:tc>
          <w:tcPr>
            <w:tcW w:w="1052"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both"/>
              <w:rPr>
                <w:sz w:val="20"/>
              </w:rPr>
            </w:pPr>
            <w:r>
              <w:rPr>
                <w:sz w:val="20"/>
              </w:rPr>
              <w:t>11/04/2016</w:t>
            </w:r>
          </w:p>
        </w:tc>
        <w:tc>
          <w:tcPr>
            <w:tcW w:w="2535"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lang w:val="it-IT"/>
              </w:rPr>
            </w:pPr>
            <w:r>
              <w:rPr>
                <w:sz w:val="20"/>
                <w:lang w:val="it-IT"/>
              </w:rPr>
              <w:t>Magdalena Zdunek</w:t>
            </w:r>
          </w:p>
        </w:tc>
        <w:tc>
          <w:tcPr>
            <w:tcW w:w="1241"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rPr>
            </w:pPr>
            <w:r>
              <w:rPr>
                <w:sz w:val="20"/>
              </w:rPr>
              <w:t>2.2/r</w:t>
            </w:r>
          </w:p>
        </w:tc>
        <w:tc>
          <w:tcPr>
            <w:tcW w:w="4327"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rPr>
            </w:pPr>
            <w:r>
              <w:rPr>
                <w:sz w:val="20"/>
              </w:rPr>
              <w:t>Utworzenie drugiej</w:t>
            </w:r>
            <w:r w:rsidRPr="002100F2">
              <w:rPr>
                <w:sz w:val="20"/>
              </w:rPr>
              <w:t xml:space="preserve"> wersji roboczej</w:t>
            </w:r>
          </w:p>
        </w:tc>
      </w:tr>
      <w:tr w:rsidR="00774499"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rPr>
            </w:pPr>
            <w:r>
              <w:rPr>
                <w:sz w:val="20"/>
              </w:rPr>
              <w:t>6</w:t>
            </w:r>
          </w:p>
        </w:tc>
        <w:tc>
          <w:tcPr>
            <w:tcW w:w="1052" w:type="dxa"/>
            <w:tcBorders>
              <w:top w:val="single" w:sz="4" w:space="0" w:color="auto"/>
              <w:left w:val="single" w:sz="4" w:space="0" w:color="auto"/>
              <w:bottom w:val="single" w:sz="4" w:space="0" w:color="auto"/>
              <w:right w:val="single" w:sz="4" w:space="0" w:color="auto"/>
            </w:tcBorders>
          </w:tcPr>
          <w:p w:rsidR="00774499" w:rsidRDefault="00774499" w:rsidP="00CB3074">
            <w:pPr>
              <w:spacing w:before="40" w:after="40"/>
              <w:jc w:val="both"/>
              <w:rPr>
                <w:sz w:val="20"/>
              </w:rPr>
            </w:pPr>
            <w:r>
              <w:rPr>
                <w:sz w:val="20"/>
              </w:rPr>
              <w:t>2</w:t>
            </w:r>
            <w:r w:rsidR="00E57332">
              <w:rPr>
                <w:sz w:val="20"/>
              </w:rPr>
              <w:t>9</w:t>
            </w:r>
            <w:r w:rsidR="00CB3074">
              <w:rPr>
                <w:sz w:val="20"/>
              </w:rPr>
              <w:t>/</w:t>
            </w:r>
            <w:r>
              <w:rPr>
                <w:sz w:val="20"/>
              </w:rPr>
              <w:t>07</w:t>
            </w:r>
            <w:r w:rsidR="00CB3074">
              <w:rPr>
                <w:sz w:val="20"/>
              </w:rPr>
              <w:t>/</w:t>
            </w:r>
            <w:r>
              <w:rPr>
                <w:sz w:val="20"/>
              </w:rPr>
              <w:t>2016</w:t>
            </w:r>
          </w:p>
        </w:tc>
        <w:tc>
          <w:tcPr>
            <w:tcW w:w="2535" w:type="dxa"/>
            <w:tcBorders>
              <w:top w:val="single" w:sz="4" w:space="0" w:color="auto"/>
              <w:left w:val="single" w:sz="4" w:space="0" w:color="auto"/>
              <w:bottom w:val="single" w:sz="4" w:space="0" w:color="auto"/>
              <w:right w:val="single" w:sz="4" w:space="0" w:color="auto"/>
            </w:tcBorders>
          </w:tcPr>
          <w:p w:rsidR="00774499" w:rsidRDefault="00774499" w:rsidP="00774499">
            <w:pPr>
              <w:spacing w:before="40" w:after="40"/>
              <w:jc w:val="center"/>
              <w:rPr>
                <w:sz w:val="20"/>
                <w:lang w:val="it-IT"/>
              </w:rPr>
            </w:pPr>
            <w:r>
              <w:rPr>
                <w:sz w:val="20"/>
                <w:lang w:val="it-IT"/>
              </w:rPr>
              <w:t>Magdalena Zdunek</w:t>
            </w:r>
          </w:p>
          <w:p w:rsidR="00774499" w:rsidRDefault="00774499" w:rsidP="00774499">
            <w:pPr>
              <w:spacing w:before="40" w:after="40"/>
              <w:jc w:val="center"/>
              <w:rPr>
                <w:sz w:val="20"/>
                <w:lang w:val="it-IT"/>
              </w:rPr>
            </w:pPr>
            <w:r>
              <w:rPr>
                <w:sz w:val="20"/>
                <w:lang w:val="it-IT"/>
              </w:rPr>
              <w:t>Anna Krajewska</w:t>
            </w:r>
          </w:p>
        </w:tc>
        <w:tc>
          <w:tcPr>
            <w:tcW w:w="1241" w:type="dxa"/>
            <w:tcBorders>
              <w:top w:val="single" w:sz="4" w:space="0" w:color="auto"/>
              <w:left w:val="single" w:sz="4" w:space="0" w:color="auto"/>
              <w:bottom w:val="single" w:sz="4" w:space="0" w:color="auto"/>
              <w:right w:val="single" w:sz="4" w:space="0" w:color="auto"/>
            </w:tcBorders>
          </w:tcPr>
          <w:p w:rsidR="00774499" w:rsidRDefault="00774499" w:rsidP="00551CB2">
            <w:pPr>
              <w:spacing w:before="40" w:after="40"/>
              <w:jc w:val="center"/>
              <w:rPr>
                <w:sz w:val="20"/>
              </w:rPr>
            </w:pPr>
            <w:r>
              <w:rPr>
                <w:sz w:val="20"/>
              </w:rPr>
              <w:t>2</w:t>
            </w:r>
            <w:r w:rsidR="00E57332">
              <w:rPr>
                <w:sz w:val="20"/>
              </w:rPr>
              <w:t>.</w:t>
            </w:r>
            <w:r w:rsidR="00551CB2">
              <w:rPr>
                <w:sz w:val="20"/>
              </w:rPr>
              <w:t>3</w:t>
            </w:r>
            <w:r>
              <w:rPr>
                <w:sz w:val="20"/>
              </w:rPr>
              <w:t>/</w:t>
            </w:r>
            <w:r w:rsidR="00E57332">
              <w:rPr>
                <w:sz w:val="20"/>
              </w:rPr>
              <w:t>r</w:t>
            </w:r>
          </w:p>
        </w:tc>
        <w:tc>
          <w:tcPr>
            <w:tcW w:w="4327" w:type="dxa"/>
            <w:tcBorders>
              <w:top w:val="single" w:sz="4" w:space="0" w:color="auto"/>
              <w:left w:val="single" w:sz="4" w:space="0" w:color="auto"/>
              <w:bottom w:val="single" w:sz="4" w:space="0" w:color="auto"/>
              <w:right w:val="single" w:sz="4" w:space="0" w:color="auto"/>
            </w:tcBorders>
          </w:tcPr>
          <w:p w:rsidR="00774499" w:rsidRDefault="00E57332" w:rsidP="00E57332">
            <w:pPr>
              <w:spacing w:before="40" w:after="40"/>
              <w:jc w:val="center"/>
              <w:rPr>
                <w:sz w:val="20"/>
              </w:rPr>
            </w:pPr>
            <w:r>
              <w:rPr>
                <w:sz w:val="20"/>
              </w:rPr>
              <w:t>Utworzenie trzeciej</w:t>
            </w:r>
            <w:r w:rsidRPr="002100F2">
              <w:rPr>
                <w:sz w:val="20"/>
              </w:rPr>
              <w:t xml:space="preserve"> wersji roboczej</w:t>
            </w:r>
          </w:p>
        </w:tc>
      </w:tr>
      <w:tr w:rsidR="008D1D18" w:rsidRPr="002100F2" w:rsidTr="00774499">
        <w:trPr>
          <w:jc w:val="center"/>
        </w:trPr>
        <w:tc>
          <w:tcPr>
            <w:tcW w:w="467" w:type="dxa"/>
            <w:tcBorders>
              <w:top w:val="single" w:sz="4" w:space="0" w:color="auto"/>
              <w:left w:val="single" w:sz="4" w:space="0" w:color="auto"/>
              <w:bottom w:val="single" w:sz="4" w:space="0" w:color="auto"/>
              <w:right w:val="single" w:sz="4" w:space="0" w:color="auto"/>
            </w:tcBorders>
          </w:tcPr>
          <w:p w:rsidR="008D1D18" w:rsidRDefault="008D1D18" w:rsidP="00774499">
            <w:pPr>
              <w:spacing w:before="40" w:after="40"/>
              <w:jc w:val="center"/>
              <w:rPr>
                <w:sz w:val="20"/>
              </w:rPr>
            </w:pPr>
            <w:r>
              <w:rPr>
                <w:sz w:val="20"/>
              </w:rPr>
              <w:t>7</w:t>
            </w:r>
          </w:p>
        </w:tc>
        <w:tc>
          <w:tcPr>
            <w:tcW w:w="1052" w:type="dxa"/>
            <w:tcBorders>
              <w:top w:val="single" w:sz="4" w:space="0" w:color="auto"/>
              <w:left w:val="single" w:sz="4" w:space="0" w:color="auto"/>
              <w:bottom w:val="single" w:sz="4" w:space="0" w:color="auto"/>
              <w:right w:val="single" w:sz="4" w:space="0" w:color="auto"/>
            </w:tcBorders>
          </w:tcPr>
          <w:p w:rsidR="008D1D18" w:rsidRDefault="00CB3074" w:rsidP="00CB3074">
            <w:pPr>
              <w:spacing w:before="40" w:after="40"/>
              <w:jc w:val="both"/>
              <w:rPr>
                <w:sz w:val="20"/>
              </w:rPr>
            </w:pPr>
            <w:r>
              <w:rPr>
                <w:sz w:val="20"/>
              </w:rPr>
              <w:t>22/09/2016</w:t>
            </w:r>
          </w:p>
        </w:tc>
        <w:tc>
          <w:tcPr>
            <w:tcW w:w="2535" w:type="dxa"/>
            <w:tcBorders>
              <w:top w:val="single" w:sz="4" w:space="0" w:color="auto"/>
              <w:left w:val="single" w:sz="4" w:space="0" w:color="auto"/>
              <w:bottom w:val="single" w:sz="4" w:space="0" w:color="auto"/>
              <w:right w:val="single" w:sz="4" w:space="0" w:color="auto"/>
            </w:tcBorders>
          </w:tcPr>
          <w:p w:rsidR="008D1D18" w:rsidRDefault="008D1D18" w:rsidP="00774499">
            <w:pPr>
              <w:spacing w:before="40" w:after="40"/>
              <w:jc w:val="center"/>
              <w:rPr>
                <w:sz w:val="20"/>
                <w:lang w:val="it-IT"/>
              </w:rPr>
            </w:pPr>
            <w:r>
              <w:rPr>
                <w:sz w:val="20"/>
                <w:lang w:val="it-IT"/>
              </w:rPr>
              <w:t>Anna Krajewska</w:t>
            </w:r>
          </w:p>
        </w:tc>
        <w:tc>
          <w:tcPr>
            <w:tcW w:w="1241" w:type="dxa"/>
            <w:tcBorders>
              <w:top w:val="single" w:sz="4" w:space="0" w:color="auto"/>
              <w:left w:val="single" w:sz="4" w:space="0" w:color="auto"/>
              <w:bottom w:val="single" w:sz="4" w:space="0" w:color="auto"/>
              <w:right w:val="single" w:sz="4" w:space="0" w:color="auto"/>
            </w:tcBorders>
          </w:tcPr>
          <w:p w:rsidR="008D1D18" w:rsidRDefault="00CB3074" w:rsidP="00551CB2">
            <w:pPr>
              <w:spacing w:before="40" w:after="40"/>
              <w:jc w:val="center"/>
              <w:rPr>
                <w:sz w:val="20"/>
              </w:rPr>
            </w:pPr>
            <w:r>
              <w:rPr>
                <w:sz w:val="20"/>
              </w:rPr>
              <w:t>2z</w:t>
            </w:r>
          </w:p>
        </w:tc>
        <w:tc>
          <w:tcPr>
            <w:tcW w:w="4327" w:type="dxa"/>
            <w:tcBorders>
              <w:top w:val="single" w:sz="4" w:space="0" w:color="auto"/>
              <w:left w:val="single" w:sz="4" w:space="0" w:color="auto"/>
              <w:bottom w:val="single" w:sz="4" w:space="0" w:color="auto"/>
              <w:right w:val="single" w:sz="4" w:space="0" w:color="auto"/>
            </w:tcBorders>
          </w:tcPr>
          <w:p w:rsidR="008D1D18" w:rsidRDefault="00CB3074" w:rsidP="00E57332">
            <w:pPr>
              <w:spacing w:before="40" w:after="40"/>
              <w:jc w:val="center"/>
              <w:rPr>
                <w:sz w:val="20"/>
              </w:rPr>
            </w:pPr>
            <w:r>
              <w:rPr>
                <w:sz w:val="20"/>
              </w:rPr>
              <w:t>Zatwierdzenie KP</w:t>
            </w:r>
          </w:p>
        </w:tc>
      </w:tr>
    </w:tbl>
    <w:p w:rsidR="00774499" w:rsidRPr="002100F2" w:rsidRDefault="00774499" w:rsidP="00774499">
      <w:pPr>
        <w:sectPr w:rsidR="00774499" w:rsidRPr="002100F2" w:rsidSect="00774499">
          <w:footerReference w:type="first" r:id="rId9"/>
          <w:pgSz w:w="11906" w:h="16838" w:code="9"/>
          <w:pgMar w:top="1134" w:right="851" w:bottom="1134" w:left="1134" w:header="454" w:footer="454" w:gutter="284"/>
          <w:pgNumType w:start="1"/>
          <w:cols w:space="708"/>
          <w:docGrid w:linePitch="326"/>
        </w:sectPr>
      </w:pPr>
    </w:p>
    <w:p w:rsidR="00106055" w:rsidRDefault="00774499">
      <w:pPr>
        <w:rPr>
          <w:color w:val="000000"/>
          <w:sz w:val="28"/>
          <w:shd w:val="clear" w:color="auto" w:fill="FFFFFF"/>
        </w:rPr>
      </w:pPr>
      <w:r>
        <w:rPr>
          <w:color w:val="000000"/>
          <w:sz w:val="28"/>
          <w:shd w:val="clear" w:color="auto" w:fill="FFFFFF"/>
        </w:rPr>
        <w:lastRenderedPageBreak/>
        <w:t>Spis treści</w:t>
      </w:r>
    </w:p>
    <w:p w:rsidR="00106055" w:rsidRDefault="00106055">
      <w:pPr>
        <w:rPr>
          <w:b/>
          <w:color w:val="000000"/>
          <w:sz w:val="22"/>
          <w:shd w:val="clear" w:color="auto" w:fill="FFFFFF"/>
        </w:rPr>
      </w:pPr>
    </w:p>
    <w:p w:rsidR="00106055" w:rsidRPr="00151DFF" w:rsidRDefault="00774499">
      <w:pPr>
        <w:pStyle w:val="Spistreci1"/>
        <w:tabs>
          <w:tab w:val="right" w:leader="dot" w:pos="9629"/>
        </w:tabs>
        <w:rPr>
          <w:rStyle w:val="Hipercze"/>
        </w:rPr>
      </w:pPr>
      <w:r>
        <w:fldChar w:fldCharType="begin"/>
      </w:r>
      <w:r>
        <w:instrText xml:space="preserve">TOC \o "1-4" \h \z \u </w:instrText>
      </w:r>
      <w:r>
        <w:fldChar w:fldCharType="separate"/>
      </w:r>
      <w:hyperlink w:anchor="_Toc256000000" w:history="1">
        <w:r>
          <w:rPr>
            <w:rStyle w:val="Hipercze"/>
          </w:rPr>
          <w:t>1. Procedury</w:t>
        </w:r>
        <w:r>
          <w:rPr>
            <w:rStyle w:val="Hipercze"/>
          </w:rPr>
          <w:tab/>
        </w:r>
        <w:r w:rsidRPr="00151DFF">
          <w:rPr>
            <w:rStyle w:val="Hipercze"/>
          </w:rPr>
          <w:fldChar w:fldCharType="begin"/>
        </w:r>
        <w:r>
          <w:rPr>
            <w:rStyle w:val="Hipercze"/>
          </w:rPr>
          <w:instrText xml:space="preserve"> PAGEREF _Toc256000000 \h </w:instrText>
        </w:r>
        <w:r w:rsidRPr="00151DFF">
          <w:rPr>
            <w:rStyle w:val="Hipercze"/>
          </w:rPr>
        </w:r>
        <w:r w:rsidRPr="00151DFF">
          <w:rPr>
            <w:rStyle w:val="Hipercze"/>
          </w:rPr>
          <w:fldChar w:fldCharType="separate"/>
        </w:r>
        <w:r w:rsidR="0029526F">
          <w:rPr>
            <w:rStyle w:val="Hipercze"/>
            <w:noProof/>
          </w:rPr>
          <w:t>4</w:t>
        </w:r>
        <w:r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1" w:history="1">
        <w:r w:rsidR="00774499">
          <w:rPr>
            <w:rStyle w:val="Hipercze"/>
          </w:rPr>
          <w:t>1.1. Postępowanie z dokumentami prawnego zabezpieczenia umowy w ramach działań PROW 2014-2020, obsługiwanych przez podmioty wdrażające</w:t>
        </w:r>
        <w:r w:rsidR="00774499">
          <w:rPr>
            <w:rStyle w:val="Hipercze"/>
          </w:rPr>
          <w:tab/>
        </w:r>
        <w:r w:rsidR="00774499" w:rsidRPr="00151DFF">
          <w:rPr>
            <w:rStyle w:val="Hipercze"/>
          </w:rPr>
          <w:fldChar w:fldCharType="begin"/>
        </w:r>
        <w:r w:rsidR="00774499">
          <w:rPr>
            <w:rStyle w:val="Hipercze"/>
          </w:rPr>
          <w:instrText xml:space="preserve"> PAGEREF _Toc256000001 \h </w:instrText>
        </w:r>
        <w:r w:rsidR="00774499" w:rsidRPr="00151DFF">
          <w:rPr>
            <w:rStyle w:val="Hipercze"/>
          </w:rPr>
        </w:r>
        <w:r w:rsidR="00774499" w:rsidRPr="00151DFF">
          <w:rPr>
            <w:rStyle w:val="Hipercze"/>
          </w:rPr>
          <w:fldChar w:fldCharType="separate"/>
        </w:r>
        <w:r w:rsidR="0029526F">
          <w:rPr>
            <w:rStyle w:val="Hipercze"/>
            <w:noProof/>
          </w:rPr>
          <w:t>4</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2" w:history="1">
        <w:r w:rsidR="00774499">
          <w:rPr>
            <w:rStyle w:val="Hipercze"/>
          </w:rPr>
          <w:t>1.1.1. Przedmiot procedury</w:t>
        </w:r>
        <w:r w:rsidR="00774499">
          <w:rPr>
            <w:rStyle w:val="Hipercze"/>
          </w:rPr>
          <w:tab/>
        </w:r>
        <w:r w:rsidR="00774499" w:rsidRPr="00151DFF">
          <w:rPr>
            <w:rStyle w:val="Hipercze"/>
          </w:rPr>
          <w:fldChar w:fldCharType="begin"/>
        </w:r>
        <w:r w:rsidR="00774499">
          <w:rPr>
            <w:rStyle w:val="Hipercze"/>
          </w:rPr>
          <w:instrText xml:space="preserve"> PAGEREF _Toc256000002 \h </w:instrText>
        </w:r>
        <w:r w:rsidR="00774499" w:rsidRPr="00151DFF">
          <w:rPr>
            <w:rStyle w:val="Hipercze"/>
          </w:rPr>
        </w:r>
        <w:r w:rsidR="00774499" w:rsidRPr="00151DFF">
          <w:rPr>
            <w:rStyle w:val="Hipercze"/>
          </w:rPr>
          <w:fldChar w:fldCharType="separate"/>
        </w:r>
        <w:r w:rsidR="0029526F">
          <w:rPr>
            <w:rStyle w:val="Hipercze"/>
            <w:noProof/>
          </w:rPr>
          <w:t>4</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3" w:history="1">
        <w:r w:rsidR="00774499">
          <w:rPr>
            <w:rStyle w:val="Hipercze"/>
          </w:rPr>
          <w:t>1.1.2. Obszar procedury</w:t>
        </w:r>
        <w:r w:rsidR="00774499">
          <w:rPr>
            <w:rStyle w:val="Hipercze"/>
          </w:rPr>
          <w:tab/>
        </w:r>
        <w:r w:rsidR="00774499" w:rsidRPr="00151DFF">
          <w:rPr>
            <w:rStyle w:val="Hipercze"/>
          </w:rPr>
          <w:fldChar w:fldCharType="begin"/>
        </w:r>
        <w:r w:rsidR="00774499">
          <w:rPr>
            <w:rStyle w:val="Hipercze"/>
          </w:rPr>
          <w:instrText xml:space="preserve"> PAGEREF _Toc256000003 \h </w:instrText>
        </w:r>
        <w:r w:rsidR="00774499" w:rsidRPr="00151DFF">
          <w:rPr>
            <w:rStyle w:val="Hipercze"/>
          </w:rPr>
        </w:r>
        <w:r w:rsidR="00774499" w:rsidRPr="00151DFF">
          <w:rPr>
            <w:rStyle w:val="Hipercze"/>
          </w:rPr>
          <w:fldChar w:fldCharType="separate"/>
        </w:r>
        <w:r w:rsidR="0029526F">
          <w:rPr>
            <w:rStyle w:val="Hipercze"/>
            <w:noProof/>
          </w:rPr>
          <w:t>4</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4" w:history="1">
        <w:r w:rsidR="00774499">
          <w:rPr>
            <w:rStyle w:val="Hipercze"/>
          </w:rPr>
          <w:t>1.1.3. Funkcja procedury</w:t>
        </w:r>
        <w:r w:rsidR="00774499">
          <w:rPr>
            <w:rStyle w:val="Hipercze"/>
          </w:rPr>
          <w:tab/>
        </w:r>
        <w:r w:rsidR="00774499" w:rsidRPr="00151DFF">
          <w:rPr>
            <w:rStyle w:val="Hipercze"/>
          </w:rPr>
          <w:fldChar w:fldCharType="begin"/>
        </w:r>
        <w:r w:rsidR="00774499">
          <w:rPr>
            <w:rStyle w:val="Hipercze"/>
          </w:rPr>
          <w:instrText xml:space="preserve"> PAGEREF _Toc256000004 \h </w:instrText>
        </w:r>
        <w:r w:rsidR="00774499" w:rsidRPr="00151DFF">
          <w:rPr>
            <w:rStyle w:val="Hipercze"/>
          </w:rPr>
        </w:r>
        <w:r w:rsidR="00774499" w:rsidRPr="00151DFF">
          <w:rPr>
            <w:rStyle w:val="Hipercze"/>
          </w:rPr>
          <w:fldChar w:fldCharType="separate"/>
        </w:r>
        <w:r w:rsidR="0029526F">
          <w:rPr>
            <w:rStyle w:val="Hipercze"/>
            <w:noProof/>
          </w:rPr>
          <w:t>4</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5" w:history="1">
        <w:r w:rsidR="00774499">
          <w:rPr>
            <w:rStyle w:val="Hipercze"/>
          </w:rPr>
          <w:t>1.1.4. Przebieg procesu</w:t>
        </w:r>
        <w:r w:rsidR="00774499">
          <w:rPr>
            <w:rStyle w:val="Hipercze"/>
          </w:rPr>
          <w:tab/>
        </w:r>
        <w:r w:rsidR="00774499" w:rsidRPr="00151DFF">
          <w:rPr>
            <w:rStyle w:val="Hipercze"/>
          </w:rPr>
          <w:fldChar w:fldCharType="begin"/>
        </w:r>
        <w:r w:rsidR="00774499">
          <w:rPr>
            <w:rStyle w:val="Hipercze"/>
          </w:rPr>
          <w:instrText xml:space="preserve"> PAGEREF _Toc256000005 \h </w:instrText>
        </w:r>
        <w:r w:rsidR="00774499" w:rsidRPr="00151DFF">
          <w:rPr>
            <w:rStyle w:val="Hipercze"/>
          </w:rPr>
        </w:r>
        <w:r w:rsidR="00774499" w:rsidRPr="00151DFF">
          <w:rPr>
            <w:rStyle w:val="Hipercze"/>
          </w:rPr>
          <w:fldChar w:fldCharType="separate"/>
        </w:r>
        <w:r w:rsidR="0029526F">
          <w:rPr>
            <w:rStyle w:val="Hipercze"/>
            <w:noProof/>
          </w:rPr>
          <w:t>4</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6" w:history="1">
        <w:r w:rsidR="00774499">
          <w:rPr>
            <w:rStyle w:val="Hipercze"/>
          </w:rPr>
          <w:t>1.1.4.1. Sporządzenie, wysłanie pisma</w:t>
        </w:r>
        <w:r w:rsidR="00774499">
          <w:rPr>
            <w:rStyle w:val="Hipercze"/>
          </w:rPr>
          <w:tab/>
        </w:r>
        <w:r w:rsidR="00774499" w:rsidRPr="00151DFF">
          <w:rPr>
            <w:rStyle w:val="Hipercze"/>
          </w:rPr>
          <w:fldChar w:fldCharType="begin"/>
        </w:r>
        <w:r w:rsidR="00774499">
          <w:rPr>
            <w:rStyle w:val="Hipercze"/>
          </w:rPr>
          <w:instrText xml:space="preserve"> PAGEREF _Toc256000006 \h </w:instrText>
        </w:r>
        <w:r w:rsidR="00774499" w:rsidRPr="00151DFF">
          <w:rPr>
            <w:rStyle w:val="Hipercze"/>
          </w:rPr>
        </w:r>
        <w:r w:rsidR="00774499" w:rsidRPr="00151DFF">
          <w:rPr>
            <w:rStyle w:val="Hipercze"/>
          </w:rPr>
          <w:fldChar w:fldCharType="separate"/>
        </w:r>
        <w:r w:rsidR="0029526F">
          <w:rPr>
            <w:rStyle w:val="Hipercze"/>
            <w:noProof/>
          </w:rPr>
          <w:t>5</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7" w:history="1">
        <w:r w:rsidR="00774499">
          <w:rPr>
            <w:rStyle w:val="Hipercze"/>
          </w:rPr>
          <w:t>1.1.4.2. Przyjmowanie dokumentów prawnego zabezpieczenia umowy</w:t>
        </w:r>
        <w:r w:rsidR="00774499">
          <w:rPr>
            <w:rStyle w:val="Hipercze"/>
          </w:rPr>
          <w:tab/>
        </w:r>
        <w:r w:rsidR="00774499" w:rsidRPr="00151DFF">
          <w:rPr>
            <w:rStyle w:val="Hipercze"/>
          </w:rPr>
          <w:fldChar w:fldCharType="begin"/>
        </w:r>
        <w:r w:rsidR="00774499">
          <w:rPr>
            <w:rStyle w:val="Hipercze"/>
          </w:rPr>
          <w:instrText xml:space="preserve"> PAGEREF _Toc256000007 \h </w:instrText>
        </w:r>
        <w:r w:rsidR="00774499" w:rsidRPr="00151DFF">
          <w:rPr>
            <w:rStyle w:val="Hipercze"/>
          </w:rPr>
        </w:r>
        <w:r w:rsidR="00774499" w:rsidRPr="00151DFF">
          <w:rPr>
            <w:rStyle w:val="Hipercze"/>
          </w:rPr>
          <w:fldChar w:fldCharType="separate"/>
        </w:r>
        <w:r w:rsidR="0029526F">
          <w:rPr>
            <w:rStyle w:val="Hipercze"/>
            <w:noProof/>
          </w:rPr>
          <w:t>6</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8" w:history="1">
        <w:r w:rsidR="00774499">
          <w:rPr>
            <w:rStyle w:val="Hipercze"/>
          </w:rPr>
          <w:t>1.1.4.3. Wydawanie dokumentów prawnego zabepieczenia umowy</w:t>
        </w:r>
        <w:r w:rsidR="00774499">
          <w:rPr>
            <w:rStyle w:val="Hipercze"/>
          </w:rPr>
          <w:tab/>
        </w:r>
        <w:r w:rsidR="00774499" w:rsidRPr="00151DFF">
          <w:rPr>
            <w:rStyle w:val="Hipercze"/>
          </w:rPr>
          <w:fldChar w:fldCharType="begin"/>
        </w:r>
        <w:r w:rsidR="00774499">
          <w:rPr>
            <w:rStyle w:val="Hipercze"/>
          </w:rPr>
          <w:instrText xml:space="preserve"> PAGEREF _Toc256000008 \h </w:instrText>
        </w:r>
        <w:r w:rsidR="00774499" w:rsidRPr="00151DFF">
          <w:rPr>
            <w:rStyle w:val="Hipercze"/>
          </w:rPr>
        </w:r>
        <w:r w:rsidR="00774499" w:rsidRPr="00151DFF">
          <w:rPr>
            <w:rStyle w:val="Hipercze"/>
          </w:rPr>
          <w:fldChar w:fldCharType="separate"/>
        </w:r>
        <w:r w:rsidR="0029526F">
          <w:rPr>
            <w:rStyle w:val="Hipercze"/>
            <w:noProof/>
          </w:rPr>
          <w:t>8</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09" w:history="1">
        <w:r w:rsidR="00774499">
          <w:rPr>
            <w:rStyle w:val="Hipercze"/>
          </w:rPr>
          <w:t>1.1.4.4. Przeniesienie praw z weksla niezupełnego</w:t>
        </w:r>
        <w:r w:rsidR="00774499">
          <w:rPr>
            <w:rStyle w:val="Hipercze"/>
          </w:rPr>
          <w:tab/>
        </w:r>
        <w:r w:rsidR="00774499" w:rsidRPr="00151DFF">
          <w:rPr>
            <w:rStyle w:val="Hipercze"/>
          </w:rPr>
          <w:fldChar w:fldCharType="begin"/>
        </w:r>
        <w:r w:rsidR="00774499">
          <w:rPr>
            <w:rStyle w:val="Hipercze"/>
          </w:rPr>
          <w:instrText xml:space="preserve"> PAGEREF _Toc256000009 \h </w:instrText>
        </w:r>
        <w:r w:rsidR="00774499" w:rsidRPr="00151DFF">
          <w:rPr>
            <w:rStyle w:val="Hipercze"/>
          </w:rPr>
        </w:r>
        <w:r w:rsidR="00774499" w:rsidRPr="00151DFF">
          <w:rPr>
            <w:rStyle w:val="Hipercze"/>
          </w:rPr>
          <w:fldChar w:fldCharType="separate"/>
        </w:r>
        <w:r w:rsidR="0029526F">
          <w:rPr>
            <w:rStyle w:val="Hipercze"/>
            <w:noProof/>
          </w:rPr>
          <w:t>9</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10" w:history="1">
        <w:r w:rsidR="00774499">
          <w:rPr>
            <w:rStyle w:val="Hipercze"/>
          </w:rPr>
          <w:t>1.1.4.5. Zwrot weksla in blanco</w:t>
        </w:r>
        <w:r w:rsidR="00774499">
          <w:rPr>
            <w:rStyle w:val="Hipercze"/>
          </w:rPr>
          <w:tab/>
        </w:r>
        <w:r w:rsidR="00774499" w:rsidRPr="00151DFF">
          <w:rPr>
            <w:rStyle w:val="Hipercze"/>
          </w:rPr>
          <w:fldChar w:fldCharType="begin"/>
        </w:r>
        <w:r w:rsidR="00774499">
          <w:rPr>
            <w:rStyle w:val="Hipercze"/>
          </w:rPr>
          <w:instrText xml:space="preserve"> PAGEREF _Toc256000010 \h </w:instrText>
        </w:r>
        <w:r w:rsidR="00774499" w:rsidRPr="00151DFF">
          <w:rPr>
            <w:rStyle w:val="Hipercze"/>
          </w:rPr>
        </w:r>
        <w:r w:rsidR="00774499" w:rsidRPr="00151DFF">
          <w:rPr>
            <w:rStyle w:val="Hipercze"/>
          </w:rPr>
          <w:fldChar w:fldCharType="separate"/>
        </w:r>
        <w:r w:rsidR="0029526F">
          <w:rPr>
            <w:rStyle w:val="Hipercze"/>
            <w:noProof/>
          </w:rPr>
          <w:t>10</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11" w:history="1">
        <w:r w:rsidR="00774499">
          <w:rPr>
            <w:rStyle w:val="Hipercze"/>
          </w:rPr>
          <w:t>1.1.4.6. Zwolnienie gwarancji</w:t>
        </w:r>
        <w:r w:rsidR="00774499">
          <w:rPr>
            <w:rStyle w:val="Hipercze"/>
          </w:rPr>
          <w:tab/>
        </w:r>
        <w:r w:rsidR="00774499" w:rsidRPr="00151DFF">
          <w:rPr>
            <w:rStyle w:val="Hipercze"/>
          </w:rPr>
          <w:fldChar w:fldCharType="begin"/>
        </w:r>
        <w:r w:rsidR="00774499">
          <w:rPr>
            <w:rStyle w:val="Hipercze"/>
          </w:rPr>
          <w:instrText xml:space="preserve"> PAGEREF _Toc256000011 \h </w:instrText>
        </w:r>
        <w:r w:rsidR="00774499" w:rsidRPr="00151DFF">
          <w:rPr>
            <w:rStyle w:val="Hipercze"/>
          </w:rPr>
        </w:r>
        <w:r w:rsidR="00774499" w:rsidRPr="00151DFF">
          <w:rPr>
            <w:rStyle w:val="Hipercze"/>
          </w:rPr>
          <w:fldChar w:fldCharType="separate"/>
        </w:r>
        <w:r w:rsidR="0029526F">
          <w:rPr>
            <w:rStyle w:val="Hipercze"/>
            <w:noProof/>
          </w:rPr>
          <w:t>11</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12" w:history="1">
        <w:r w:rsidR="00774499">
          <w:rPr>
            <w:rStyle w:val="Hipercze"/>
          </w:rPr>
          <w:t>1.1.4.7. Zwrot dokumentu prawnego zabezpieczenia zaliczki</w:t>
        </w:r>
        <w:r w:rsidR="00774499">
          <w:rPr>
            <w:rStyle w:val="Hipercze"/>
          </w:rPr>
          <w:tab/>
        </w:r>
        <w:r w:rsidR="00774499" w:rsidRPr="00151DFF">
          <w:rPr>
            <w:rStyle w:val="Hipercze"/>
          </w:rPr>
          <w:fldChar w:fldCharType="begin"/>
        </w:r>
        <w:r w:rsidR="00774499">
          <w:rPr>
            <w:rStyle w:val="Hipercze"/>
          </w:rPr>
          <w:instrText xml:space="preserve"> PAGEREF _Toc256000012 \h </w:instrText>
        </w:r>
        <w:r w:rsidR="00774499" w:rsidRPr="00151DFF">
          <w:rPr>
            <w:rStyle w:val="Hipercze"/>
          </w:rPr>
        </w:r>
        <w:r w:rsidR="00774499" w:rsidRPr="00151DFF">
          <w:rPr>
            <w:rStyle w:val="Hipercze"/>
          </w:rPr>
          <w:fldChar w:fldCharType="separate"/>
        </w:r>
        <w:r w:rsidR="0029526F">
          <w:rPr>
            <w:rStyle w:val="Hipercze"/>
            <w:noProof/>
          </w:rPr>
          <w:t>12</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13" w:history="1">
        <w:r w:rsidR="00774499">
          <w:rPr>
            <w:rStyle w:val="Hipercze"/>
          </w:rPr>
          <w:t>1.1.5. Reguły związane z przebiegiem procesu</w:t>
        </w:r>
        <w:r w:rsidR="00774499">
          <w:rPr>
            <w:rStyle w:val="Hipercze"/>
          </w:rPr>
          <w:tab/>
        </w:r>
        <w:r w:rsidR="00774499" w:rsidRPr="00151DFF">
          <w:rPr>
            <w:rStyle w:val="Hipercze"/>
          </w:rPr>
          <w:fldChar w:fldCharType="begin"/>
        </w:r>
        <w:r w:rsidR="00774499">
          <w:rPr>
            <w:rStyle w:val="Hipercze"/>
          </w:rPr>
          <w:instrText xml:space="preserve"> PAGEREF _Toc256000013 \h </w:instrText>
        </w:r>
        <w:r w:rsidR="00774499" w:rsidRPr="00151DFF">
          <w:rPr>
            <w:rStyle w:val="Hipercze"/>
          </w:rPr>
        </w:r>
        <w:r w:rsidR="00774499" w:rsidRPr="00151DFF">
          <w:rPr>
            <w:rStyle w:val="Hipercze"/>
          </w:rPr>
          <w:fldChar w:fldCharType="separate"/>
        </w:r>
        <w:r w:rsidR="0029526F">
          <w:rPr>
            <w:rStyle w:val="Hipercze"/>
            <w:noProof/>
          </w:rPr>
          <w:t>13</w:t>
        </w:r>
        <w:r w:rsidR="00774499" w:rsidRPr="00151DFF">
          <w:rPr>
            <w:rStyle w:val="Hipercze"/>
          </w:rPr>
          <w:fldChar w:fldCharType="end"/>
        </w:r>
      </w:hyperlink>
    </w:p>
    <w:p w:rsidR="00106055" w:rsidRPr="00151DFF" w:rsidRDefault="00A17CFA" w:rsidP="00151DFF">
      <w:pPr>
        <w:pStyle w:val="Spistreci1"/>
        <w:tabs>
          <w:tab w:val="right" w:leader="dot" w:pos="9629"/>
        </w:tabs>
        <w:rPr>
          <w:rStyle w:val="Hipercze"/>
        </w:rPr>
      </w:pPr>
      <w:hyperlink w:anchor="_Toc256000014" w:history="1">
        <w:r w:rsidR="00774499">
          <w:rPr>
            <w:rStyle w:val="Hipercze"/>
          </w:rPr>
          <w:t>1.1.6. Załączniki</w:t>
        </w:r>
        <w:r w:rsidR="00774499">
          <w:rPr>
            <w:rStyle w:val="Hipercze"/>
          </w:rPr>
          <w:tab/>
        </w:r>
        <w:r w:rsidR="00774499" w:rsidRPr="00151DFF">
          <w:rPr>
            <w:rStyle w:val="Hipercze"/>
          </w:rPr>
          <w:fldChar w:fldCharType="begin"/>
        </w:r>
        <w:r w:rsidR="00774499">
          <w:rPr>
            <w:rStyle w:val="Hipercze"/>
          </w:rPr>
          <w:instrText xml:space="preserve"> PAGEREF _Toc256000014 \h </w:instrText>
        </w:r>
        <w:r w:rsidR="00774499" w:rsidRPr="00151DFF">
          <w:rPr>
            <w:rStyle w:val="Hipercze"/>
          </w:rPr>
        </w:r>
        <w:r w:rsidR="00774499" w:rsidRPr="00151DFF">
          <w:rPr>
            <w:rStyle w:val="Hipercze"/>
          </w:rPr>
          <w:fldChar w:fldCharType="separate"/>
        </w:r>
        <w:r w:rsidR="0029526F">
          <w:rPr>
            <w:rStyle w:val="Hipercze"/>
            <w:noProof/>
          </w:rPr>
          <w:t>17</w:t>
        </w:r>
        <w:r w:rsidR="00774499" w:rsidRPr="00151DFF">
          <w:rPr>
            <w:rStyle w:val="Hipercze"/>
          </w:rPr>
          <w:fldChar w:fldCharType="end"/>
        </w:r>
      </w:hyperlink>
    </w:p>
    <w:p w:rsidR="00106055" w:rsidRPr="00151DFF" w:rsidRDefault="00A17CFA">
      <w:pPr>
        <w:pStyle w:val="Spistreci1"/>
        <w:tabs>
          <w:tab w:val="right" w:leader="dot" w:pos="9629"/>
        </w:tabs>
        <w:rPr>
          <w:rStyle w:val="Hipercze"/>
        </w:rPr>
      </w:pPr>
      <w:hyperlink w:anchor="_Toc256000015" w:history="1">
        <w:r w:rsidR="00774499">
          <w:rPr>
            <w:rStyle w:val="Hipercze"/>
          </w:rPr>
          <w:t>2. Czynności wykonywane na poszczególnych stanowiskach pracy</w:t>
        </w:r>
        <w:r w:rsidR="00774499">
          <w:rPr>
            <w:rStyle w:val="Hipercze"/>
          </w:rPr>
          <w:tab/>
        </w:r>
        <w:r w:rsidR="00774499" w:rsidRPr="00151DFF">
          <w:rPr>
            <w:rStyle w:val="Hipercze"/>
          </w:rPr>
          <w:fldChar w:fldCharType="begin"/>
        </w:r>
        <w:r w:rsidR="00774499">
          <w:rPr>
            <w:rStyle w:val="Hipercze"/>
          </w:rPr>
          <w:instrText xml:space="preserve"> PAGEREF _Toc256000015 \h </w:instrText>
        </w:r>
        <w:r w:rsidR="00774499" w:rsidRPr="00151DFF">
          <w:rPr>
            <w:rStyle w:val="Hipercze"/>
          </w:rPr>
        </w:r>
        <w:r w:rsidR="00774499" w:rsidRPr="00151DFF">
          <w:rPr>
            <w:rStyle w:val="Hipercze"/>
          </w:rPr>
          <w:fldChar w:fldCharType="separate"/>
        </w:r>
        <w:r w:rsidR="0029526F">
          <w:rPr>
            <w:rStyle w:val="Hipercze"/>
            <w:noProof/>
          </w:rPr>
          <w:t>18</w:t>
        </w:r>
        <w:r w:rsidR="00774499" w:rsidRPr="00151DFF">
          <w:rPr>
            <w:rStyle w:val="Hipercze"/>
          </w:rPr>
          <w:fldChar w:fldCharType="end"/>
        </w:r>
      </w:hyperlink>
    </w:p>
    <w:p w:rsidR="00106055" w:rsidRPr="00151DFF" w:rsidRDefault="00A17CFA">
      <w:pPr>
        <w:pStyle w:val="Spistreci1"/>
        <w:tabs>
          <w:tab w:val="right" w:leader="dot" w:pos="9629"/>
        </w:tabs>
        <w:rPr>
          <w:rStyle w:val="Hipercze"/>
        </w:rPr>
      </w:pPr>
      <w:hyperlink w:anchor="_Toc256000016" w:history="1">
        <w:r w:rsidR="00774499">
          <w:rPr>
            <w:rStyle w:val="Hipercze"/>
          </w:rPr>
          <w:t>3. Załączniki</w:t>
        </w:r>
        <w:r w:rsidR="00774499">
          <w:rPr>
            <w:rStyle w:val="Hipercze"/>
          </w:rPr>
          <w:tab/>
        </w:r>
        <w:r w:rsidR="00774499" w:rsidRPr="00151DFF">
          <w:rPr>
            <w:rStyle w:val="Hipercze"/>
          </w:rPr>
          <w:fldChar w:fldCharType="begin"/>
        </w:r>
        <w:r w:rsidR="00774499">
          <w:rPr>
            <w:rStyle w:val="Hipercze"/>
          </w:rPr>
          <w:instrText xml:space="preserve"> PAGEREF _Toc256000016 \h </w:instrText>
        </w:r>
        <w:r w:rsidR="00774499" w:rsidRPr="00151DFF">
          <w:rPr>
            <w:rStyle w:val="Hipercze"/>
          </w:rPr>
        </w:r>
        <w:r w:rsidR="00774499" w:rsidRPr="00151DFF">
          <w:rPr>
            <w:rStyle w:val="Hipercze"/>
          </w:rPr>
          <w:fldChar w:fldCharType="separate"/>
        </w:r>
        <w:r w:rsidR="0029526F">
          <w:rPr>
            <w:rStyle w:val="Hipercze"/>
            <w:noProof/>
          </w:rPr>
          <w:t>24</w:t>
        </w:r>
        <w:r w:rsidR="00774499" w:rsidRPr="00151DFF">
          <w:rPr>
            <w:rStyle w:val="Hipercze"/>
          </w:rPr>
          <w:fldChar w:fldCharType="end"/>
        </w:r>
      </w:hyperlink>
    </w:p>
    <w:p w:rsidR="008E6BC2" w:rsidRPr="007824E4" w:rsidRDefault="008E6BC2" w:rsidP="00151DFF">
      <w:pPr>
        <w:pStyle w:val="Spistreci1"/>
        <w:tabs>
          <w:tab w:val="right" w:leader="dot" w:pos="9629"/>
        </w:tabs>
        <w:rPr>
          <w:rStyle w:val="Hipercze"/>
          <w:u w:val="none"/>
        </w:rPr>
      </w:pPr>
      <w:r w:rsidRPr="007824E4">
        <w:rPr>
          <w:rStyle w:val="Hipercze"/>
          <w:u w:val="none"/>
        </w:rPr>
        <w:t>3.1. Protokół przekazania dokumentów prawnego zabezpieczenia umowy (P-1/359)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3.2. Karta ewidencyjna przechowywania i wydawania dokumentów prawnego zabezpieczenia umowy) (P-2/359)……………………………………………………………………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3.3. Karta wydania dokumentów prawnego zabezpieczenia umowy (P-3/359)……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3.4. Pismo do Beneficjenta zapraszające po odbiór dokumentów prawnego zabezpieczenia umowy (P-4/359)……………………………………………………………………………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3.5. Protokół odbioru/zniszczenia dokumentów prawnego zabezpieczenia umowy (P-5/359)…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3.6. Rejestr zniszczonych dokumentów prawnego zabezpieczenia umowy (P-6/359).………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3.7. Pismo do DZN ARiMR informujące o przyczynie odmowy przeniesienia praw z weksla niezupełnego (P-7/359)……………………..……………..…………………………………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3.8. Dokument potwierdzający przekazanie oryginałów dokumentów prawnego zabezpieczenia umowy do DZN ARiMR (P-8/359)……………………..………………………………………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3.9. Pismo do DDD z pisemną prośbą o wyrażenie zgody na zwolnienie gwarancji (P-9/359)…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3.10. Pismo w sprawie zwrotu gwarancji (P-10/359)……….………………………………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3.11. Pismo do Gwaranta w sprawie zwrotu gwarancji (P-11/359)………………………</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3.1</w:t>
      </w:r>
      <w:r w:rsidR="00655F70">
        <w:rPr>
          <w:rStyle w:val="Hipercze"/>
          <w:u w:val="none"/>
        </w:rPr>
        <w:t>2</w:t>
      </w:r>
      <w:r w:rsidRPr="007824E4">
        <w:rPr>
          <w:rStyle w:val="Hipercze"/>
          <w:u w:val="none"/>
        </w:rPr>
        <w:t>. Pismo informujące o przyjęciu/zwolnieniu gwarancji i innych papierów wartościowych (P-4/308)………………………………………………………………………………………</w:t>
      </w:r>
      <w:r w:rsidR="00151DFF" w:rsidRPr="007824E4">
        <w:rPr>
          <w:rStyle w:val="Hipercze"/>
          <w:u w:val="none"/>
        </w:rPr>
        <w:t>………</w:t>
      </w:r>
      <w:r w:rsidRPr="007824E4">
        <w:rPr>
          <w:rStyle w:val="Hipercze"/>
          <w:u w:val="none"/>
        </w:rPr>
        <w:t>…..</w:t>
      </w:r>
    </w:p>
    <w:p w:rsidR="008E6BC2" w:rsidRPr="007824E4" w:rsidRDefault="008E6BC2" w:rsidP="00151DFF">
      <w:pPr>
        <w:pStyle w:val="Spistreci1"/>
        <w:tabs>
          <w:tab w:val="right" w:leader="dot" w:pos="9629"/>
        </w:tabs>
        <w:rPr>
          <w:rStyle w:val="Hipercze"/>
          <w:u w:val="none"/>
        </w:rPr>
      </w:pPr>
      <w:r w:rsidRPr="007824E4">
        <w:rPr>
          <w:rStyle w:val="Hipercze"/>
          <w:u w:val="none"/>
        </w:rPr>
        <w:t>3.1</w:t>
      </w:r>
      <w:r w:rsidR="00655F70">
        <w:rPr>
          <w:rStyle w:val="Hipercze"/>
          <w:u w:val="none"/>
        </w:rPr>
        <w:t>3</w:t>
      </w:r>
      <w:r w:rsidRPr="007824E4">
        <w:rPr>
          <w:rStyle w:val="Hipercze"/>
          <w:u w:val="none"/>
        </w:rPr>
        <w:t>. Specyfikacja gwarancji i innych papierów wartościowych (P-5/308)………..…</w:t>
      </w:r>
      <w:r w:rsidR="00151DFF" w:rsidRPr="007824E4">
        <w:rPr>
          <w:rStyle w:val="Hipercze"/>
          <w:u w:val="none"/>
        </w:rPr>
        <w:t>…..</w:t>
      </w:r>
      <w:r w:rsidRPr="007824E4">
        <w:rPr>
          <w:rStyle w:val="Hipercze"/>
          <w:u w:val="none"/>
        </w:rPr>
        <w:t>…………..</w:t>
      </w:r>
    </w:p>
    <w:p w:rsidR="008E6BC2" w:rsidRPr="008E6BC2" w:rsidRDefault="008E6BC2" w:rsidP="008E6BC2"/>
    <w:p w:rsidR="00106055" w:rsidRDefault="00774499">
      <w:pPr>
        <w:sectPr w:rsidR="00106055">
          <w:footerReference w:type="default" r:id="rId10"/>
          <w:pgSz w:w="11906" w:h="16838"/>
          <w:pgMar w:top="1134" w:right="850" w:bottom="1134" w:left="1417" w:header="454" w:footer="454" w:gutter="0"/>
          <w:cols w:space="720"/>
        </w:sectPr>
      </w:pPr>
      <w:r>
        <w:fldChar w:fldCharType="end"/>
      </w:r>
    </w:p>
    <w:p w:rsidR="00106055" w:rsidRDefault="00774499">
      <w:pPr>
        <w:pStyle w:val="Nagwek1"/>
      </w:pPr>
      <w:bookmarkStart w:id="1" w:name="_Toc256000000"/>
      <w:bookmarkStart w:id="2" w:name="_Toc1011"/>
      <w:r>
        <w:lastRenderedPageBreak/>
        <w:t>Procedury</w:t>
      </w:r>
      <w:bookmarkEnd w:id="1"/>
      <w:bookmarkEnd w:id="2"/>
    </w:p>
    <w:p w:rsidR="00106055" w:rsidRDefault="00106055">
      <w:pPr>
        <w:rPr>
          <w:color w:val="000000"/>
          <w:sz w:val="28"/>
        </w:rPr>
      </w:pPr>
    </w:p>
    <w:p w:rsidR="00774499" w:rsidRDefault="00774499" w:rsidP="00774499">
      <w:pPr>
        <w:pStyle w:val="Nagwek2"/>
      </w:pPr>
      <w:bookmarkStart w:id="3" w:name="_Toc256000001"/>
      <w:bookmarkStart w:id="4" w:name="_Toc1012"/>
      <w:bookmarkStart w:id="5" w:name="_Toc256000005"/>
      <w:bookmarkStart w:id="6" w:name="_Toc1016"/>
      <w:r>
        <w:t xml:space="preserve">Postępowanie z dokumentami prawnego zabezpieczenia umowy w ramach działań PROW </w:t>
      </w:r>
      <w:r w:rsidRPr="00A4192E">
        <w:t>na lata</w:t>
      </w:r>
      <w:r>
        <w:t xml:space="preserve"> 2014-2020, obsługiwanych przez podmioty wdrażające</w:t>
      </w:r>
      <w:bookmarkEnd w:id="3"/>
      <w:bookmarkEnd w:id="4"/>
      <w:r>
        <w:t>.</w:t>
      </w:r>
    </w:p>
    <w:p w:rsidR="00774499" w:rsidRDefault="00774499" w:rsidP="00774499">
      <w:pPr>
        <w:rPr>
          <w:color w:val="000000"/>
          <w:sz w:val="28"/>
        </w:rPr>
      </w:pPr>
    </w:p>
    <w:p w:rsidR="00774499" w:rsidRDefault="00774499" w:rsidP="00774499">
      <w:pPr>
        <w:pStyle w:val="Nagwek3"/>
      </w:pPr>
      <w:bookmarkStart w:id="7" w:name="_Toc256000002"/>
      <w:bookmarkStart w:id="8" w:name="_Toc1013"/>
      <w:r>
        <w:t>Przedmiot procedury</w:t>
      </w:r>
      <w:bookmarkEnd w:id="7"/>
      <w:bookmarkEnd w:id="8"/>
    </w:p>
    <w:p w:rsidR="00774499" w:rsidRDefault="00774499" w:rsidP="00774499">
      <w:pPr>
        <w:jc w:val="both"/>
        <w:rPr>
          <w:color w:val="000000"/>
        </w:rPr>
      </w:pPr>
      <w:r>
        <w:rPr>
          <w:color w:val="000000"/>
        </w:rPr>
        <w:t xml:space="preserve">Procedura przyjmowania, przechowywania, wydawania lub zwrotu dokumentów związanych </w:t>
      </w:r>
      <w:r>
        <w:rPr>
          <w:color w:val="000000"/>
        </w:rPr>
        <w:br/>
        <w:t>z prawnym zabezpieczeniem wykonania zobowiązań wynikających z umowy dla zadań delegowanych w ramach PROW na lata 2014-2020. Procedura dla trybu przenoszenia praw z weksla oraz zwalniania gwarancji.</w:t>
      </w:r>
    </w:p>
    <w:p w:rsidR="00774499" w:rsidRDefault="00774499" w:rsidP="00774499">
      <w:pPr>
        <w:rPr>
          <w:color w:val="000000"/>
          <w:sz w:val="28"/>
        </w:rPr>
      </w:pPr>
    </w:p>
    <w:p w:rsidR="00774499" w:rsidRDefault="00774499" w:rsidP="00774499">
      <w:pPr>
        <w:pStyle w:val="Nagwek3"/>
      </w:pPr>
      <w:bookmarkStart w:id="9" w:name="_Toc256000003"/>
      <w:bookmarkStart w:id="10" w:name="_Toc1014"/>
      <w:r>
        <w:t>Obszar procedury</w:t>
      </w:r>
      <w:bookmarkEnd w:id="9"/>
      <w:bookmarkEnd w:id="10"/>
    </w:p>
    <w:p w:rsidR="00774499" w:rsidRDefault="00774499" w:rsidP="00774499">
      <w:pPr>
        <w:jc w:val="both"/>
        <w:rPr>
          <w:color w:val="000000"/>
        </w:rPr>
      </w:pPr>
      <w:r>
        <w:rPr>
          <w:color w:val="000000"/>
        </w:rPr>
        <w:t>Przyjmowanie, przechowywanie i wydawanie dokumentów stanowiących zabezpieczenie umowy, ustanowione dla realizacji umów zawieranych przez podmioty wdrażające w ramach PROW na lata 2014-2020. Procedura określa także tryb przenoszenia praw z weksla oraz zwolnienie gwarancji, jak również zwrot dokumentów prawnego zabezpieczenia umowy, a także prowadzenie rejestru ich przechowywania.</w:t>
      </w:r>
    </w:p>
    <w:p w:rsidR="00774499" w:rsidRDefault="00774499" w:rsidP="00774499">
      <w:pPr>
        <w:jc w:val="both"/>
        <w:rPr>
          <w:color w:val="000000"/>
        </w:rPr>
      </w:pPr>
      <w:r>
        <w:rPr>
          <w:color w:val="000000"/>
        </w:rPr>
        <w:t>Dokumentami prawnego zabezpieczenia mogą być:</w:t>
      </w:r>
    </w:p>
    <w:p w:rsidR="00774499" w:rsidRPr="001D0E04" w:rsidRDefault="00774499" w:rsidP="001D0E04">
      <w:pPr>
        <w:pStyle w:val="Akapitzlist"/>
        <w:numPr>
          <w:ilvl w:val="0"/>
          <w:numId w:val="15"/>
        </w:numPr>
        <w:jc w:val="both"/>
        <w:rPr>
          <w:color w:val="000000"/>
        </w:rPr>
      </w:pPr>
      <w:r w:rsidRPr="001D0E04">
        <w:rPr>
          <w:color w:val="000000"/>
        </w:rPr>
        <w:t>poręczenie bankowe;</w:t>
      </w:r>
    </w:p>
    <w:p w:rsidR="00774499" w:rsidRPr="00AC1975" w:rsidRDefault="00774499" w:rsidP="00AC1975">
      <w:pPr>
        <w:pStyle w:val="Akapitzlist"/>
        <w:numPr>
          <w:ilvl w:val="0"/>
          <w:numId w:val="15"/>
        </w:numPr>
        <w:jc w:val="both"/>
        <w:rPr>
          <w:color w:val="000000"/>
        </w:rPr>
      </w:pPr>
      <w:r w:rsidRPr="00AC1975">
        <w:rPr>
          <w:color w:val="000000"/>
        </w:rPr>
        <w:t>gwarancja bankowa;</w:t>
      </w:r>
    </w:p>
    <w:p w:rsidR="00774499" w:rsidRPr="00AC1975" w:rsidRDefault="00774499" w:rsidP="00AC1975">
      <w:pPr>
        <w:pStyle w:val="Akapitzlist"/>
        <w:numPr>
          <w:ilvl w:val="0"/>
          <w:numId w:val="15"/>
        </w:numPr>
        <w:jc w:val="both"/>
        <w:rPr>
          <w:color w:val="000000"/>
        </w:rPr>
      </w:pPr>
      <w:r w:rsidRPr="00AC1975">
        <w:rPr>
          <w:color w:val="000000"/>
        </w:rPr>
        <w:t>gwarancja ubezpieczeniowa;</w:t>
      </w:r>
    </w:p>
    <w:p w:rsidR="00774499" w:rsidRPr="00AC1975" w:rsidRDefault="00774499" w:rsidP="00AC1975">
      <w:pPr>
        <w:pStyle w:val="Akapitzlist"/>
        <w:numPr>
          <w:ilvl w:val="0"/>
          <w:numId w:val="15"/>
        </w:numPr>
        <w:jc w:val="both"/>
        <w:rPr>
          <w:color w:val="000000"/>
        </w:rPr>
      </w:pPr>
      <w:r w:rsidRPr="00AC1975">
        <w:rPr>
          <w:color w:val="000000"/>
        </w:rPr>
        <w:t>weksel z poręczeniem wekslowym banku;</w:t>
      </w:r>
    </w:p>
    <w:p w:rsidR="00774499" w:rsidRPr="00AC1975" w:rsidRDefault="00774499" w:rsidP="00AC1975">
      <w:pPr>
        <w:pStyle w:val="Akapitzlist"/>
        <w:numPr>
          <w:ilvl w:val="0"/>
          <w:numId w:val="15"/>
        </w:numPr>
        <w:jc w:val="both"/>
        <w:rPr>
          <w:color w:val="000000"/>
        </w:rPr>
      </w:pPr>
      <w:r w:rsidRPr="00AC1975">
        <w:rPr>
          <w:color w:val="000000"/>
        </w:rPr>
        <w:t>we</w:t>
      </w:r>
      <w:r w:rsidR="001D0E04">
        <w:rPr>
          <w:color w:val="000000"/>
        </w:rPr>
        <w:t>k</w:t>
      </w:r>
      <w:r w:rsidRPr="00AC1975">
        <w:rPr>
          <w:color w:val="000000"/>
        </w:rPr>
        <w:t xml:space="preserve">sel niezupełny in blanco wraz z deklaracją wekslową. </w:t>
      </w:r>
    </w:p>
    <w:p w:rsidR="00774499" w:rsidRDefault="00774499" w:rsidP="00774499">
      <w:pPr>
        <w:jc w:val="both"/>
        <w:rPr>
          <w:color w:val="000000"/>
        </w:rPr>
      </w:pPr>
      <w:r>
        <w:rPr>
          <w:color w:val="000000"/>
        </w:rPr>
        <w:t>Procedura dotyczy działań:</w:t>
      </w:r>
    </w:p>
    <w:p w:rsidR="00774499" w:rsidRPr="00AC1975" w:rsidRDefault="00774499" w:rsidP="00AC1975">
      <w:pPr>
        <w:pStyle w:val="Akapitzlist"/>
        <w:numPr>
          <w:ilvl w:val="0"/>
          <w:numId w:val="16"/>
        </w:numPr>
        <w:jc w:val="both"/>
        <w:rPr>
          <w:color w:val="000000"/>
        </w:rPr>
      </w:pPr>
      <w:r w:rsidRPr="00AC1975">
        <w:rPr>
          <w:color w:val="000000"/>
        </w:rPr>
        <w:t>Transfer wiedzy i działalność informacyjna;</w:t>
      </w:r>
    </w:p>
    <w:p w:rsidR="00774499" w:rsidRPr="00AC1975" w:rsidRDefault="00774499" w:rsidP="00AC1975">
      <w:pPr>
        <w:pStyle w:val="Akapitzlist"/>
        <w:numPr>
          <w:ilvl w:val="0"/>
          <w:numId w:val="16"/>
        </w:numPr>
        <w:jc w:val="both"/>
        <w:rPr>
          <w:color w:val="000000"/>
        </w:rPr>
      </w:pPr>
      <w:r w:rsidRPr="00AC1975">
        <w:rPr>
          <w:color w:val="000000"/>
        </w:rPr>
        <w:t>Usługi doradcze, usługi z zakresu zarządzania gospodarstwem rolnym i usługi z zakresu zastępstw;</w:t>
      </w:r>
    </w:p>
    <w:p w:rsidR="00774499" w:rsidRPr="00AC1975" w:rsidRDefault="00774499" w:rsidP="00AC1975">
      <w:pPr>
        <w:pStyle w:val="Akapitzlist"/>
        <w:numPr>
          <w:ilvl w:val="0"/>
          <w:numId w:val="16"/>
        </w:numPr>
        <w:jc w:val="both"/>
        <w:rPr>
          <w:color w:val="000000"/>
        </w:rPr>
      </w:pPr>
      <w:r w:rsidRPr="00AC1975">
        <w:rPr>
          <w:color w:val="000000"/>
        </w:rPr>
        <w:t>Inwestycje w środki trwałe, poddziałanie: Wsparcie na inwestycje związane z rozwojem, modernizacją i dostosowywaniem rolnictwa i leśnictwa;</w:t>
      </w:r>
    </w:p>
    <w:p w:rsidR="00774499" w:rsidRPr="00AC1975" w:rsidRDefault="00774499" w:rsidP="00AC1975">
      <w:pPr>
        <w:pStyle w:val="Akapitzlist"/>
        <w:numPr>
          <w:ilvl w:val="0"/>
          <w:numId w:val="16"/>
        </w:numPr>
        <w:jc w:val="both"/>
        <w:rPr>
          <w:color w:val="000000"/>
        </w:rPr>
      </w:pPr>
      <w:r w:rsidRPr="00AC1975">
        <w:rPr>
          <w:color w:val="000000"/>
        </w:rPr>
        <w:t>Podstawowe usługi i odnowa wsi na obszarach wiejskich;</w:t>
      </w:r>
    </w:p>
    <w:p w:rsidR="00774499" w:rsidRPr="00AC1975" w:rsidRDefault="00774499" w:rsidP="00AC1975">
      <w:pPr>
        <w:pStyle w:val="Akapitzlist"/>
        <w:numPr>
          <w:ilvl w:val="0"/>
          <w:numId w:val="16"/>
        </w:numPr>
        <w:jc w:val="both"/>
        <w:rPr>
          <w:color w:val="000000"/>
        </w:rPr>
      </w:pPr>
      <w:r w:rsidRPr="00AC1975">
        <w:rPr>
          <w:color w:val="000000"/>
        </w:rPr>
        <w:t>Współpraca;</w:t>
      </w:r>
    </w:p>
    <w:p w:rsidR="00774499" w:rsidRPr="00AC1975" w:rsidRDefault="00774499" w:rsidP="00AC1975">
      <w:pPr>
        <w:pStyle w:val="Akapitzlist"/>
        <w:numPr>
          <w:ilvl w:val="0"/>
          <w:numId w:val="16"/>
        </w:numPr>
        <w:jc w:val="both"/>
        <w:rPr>
          <w:color w:val="000000"/>
        </w:rPr>
      </w:pPr>
      <w:r w:rsidRPr="00AC1975">
        <w:rPr>
          <w:color w:val="000000"/>
        </w:rPr>
        <w:t>Wsparcie dla rozwoju lokalnego w ramach inicjatywy LEADER.</w:t>
      </w:r>
    </w:p>
    <w:p w:rsidR="00774499" w:rsidRDefault="00774499" w:rsidP="00774499">
      <w:pPr>
        <w:jc w:val="both"/>
        <w:rPr>
          <w:color w:val="000000"/>
        </w:rPr>
      </w:pPr>
    </w:p>
    <w:p w:rsidR="00774499" w:rsidRDefault="00774499" w:rsidP="00774499">
      <w:pPr>
        <w:pStyle w:val="Nagwek3"/>
      </w:pPr>
      <w:bookmarkStart w:id="11" w:name="_Toc256000004"/>
      <w:bookmarkStart w:id="12" w:name="_Toc1015"/>
      <w:r>
        <w:t>Funkcja procedury</w:t>
      </w:r>
      <w:bookmarkEnd w:id="11"/>
      <w:bookmarkEnd w:id="12"/>
    </w:p>
    <w:p w:rsidR="00774499" w:rsidRDefault="00774499" w:rsidP="00774499">
      <w:pPr>
        <w:jc w:val="both"/>
        <w:rPr>
          <w:color w:val="000000"/>
        </w:rPr>
      </w:pPr>
      <w:r>
        <w:rPr>
          <w:color w:val="000000"/>
        </w:rPr>
        <w:t>Funkcją procedury jest określenie zasad oraz trybu postępowania pracowników podmiotów wdrażających w zakresie przyjmowania, przechowywania i wydawania dokumentów prawnego zabezpieczenia umowy oraz przeniesienia praw z weksla i zwolnienie gwarancji, jak również tryb zwrotu dokumentów prawnego zabezpieczenia umowy oraz prowadzenia rejestru tych dokumentów w ramach PROW na lata 2014-2020.</w:t>
      </w:r>
    </w:p>
    <w:p w:rsidR="00774499" w:rsidRDefault="00774499" w:rsidP="00774499">
      <w:pPr>
        <w:rPr>
          <w:color w:val="000000"/>
          <w:sz w:val="28"/>
        </w:rPr>
      </w:pPr>
    </w:p>
    <w:p w:rsidR="00106055" w:rsidRDefault="00774499">
      <w:pPr>
        <w:pStyle w:val="Nagwek3"/>
      </w:pPr>
      <w:r>
        <w:t>Przebieg procesu</w:t>
      </w:r>
      <w:bookmarkEnd w:id="5"/>
      <w:bookmarkEnd w:id="6"/>
    </w:p>
    <w:p w:rsidR="00106055" w:rsidRDefault="00106055">
      <w:pPr>
        <w:rPr>
          <w:color w:val="000000"/>
          <w:sz w:val="28"/>
        </w:rPr>
      </w:pPr>
    </w:p>
    <w:p w:rsidR="00106055" w:rsidRDefault="00106055">
      <w:pPr>
        <w:sectPr w:rsidR="00106055">
          <w:footerReference w:type="default" r:id="rId11"/>
          <w:pgSz w:w="11906" w:h="16838"/>
          <w:pgMar w:top="1134" w:right="850" w:bottom="1134" w:left="1417" w:header="454" w:footer="454" w:gutter="0"/>
          <w:cols w:space="720"/>
        </w:sectPr>
      </w:pPr>
    </w:p>
    <w:p w:rsidR="00106055" w:rsidRDefault="00106055">
      <w:pPr>
        <w:rPr>
          <w:color w:val="000000"/>
          <w:sz w:val="26"/>
        </w:rPr>
      </w:pPr>
    </w:p>
    <w:p w:rsidR="00106055" w:rsidRDefault="00774499">
      <w:pPr>
        <w:pStyle w:val="Nagwek4"/>
      </w:pPr>
      <w:bookmarkStart w:id="13" w:name="_Toc256000006"/>
      <w:bookmarkStart w:id="14" w:name="_Toc1017"/>
      <w:r>
        <w:t>Sporządzenie, wysłanie pisma</w:t>
      </w:r>
      <w:bookmarkEnd w:id="13"/>
      <w:bookmarkEnd w:id="14"/>
    </w:p>
    <w:p w:rsidR="00106055" w:rsidRDefault="008E6BC2">
      <w:pPr>
        <w:rPr>
          <w:color w:val="000000"/>
          <w:sz w:val="18"/>
        </w:rPr>
      </w:pPr>
      <w:r>
        <w:rPr>
          <w:noProof/>
        </w:rPr>
        <w:drawing>
          <wp:inline distT="0" distB="0" distL="0" distR="0">
            <wp:extent cx="6078855" cy="7446645"/>
            <wp:effectExtent l="0" t="0" r="0" b="190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8855" cy="7446645"/>
                    </a:xfrm>
                    <a:prstGeom prst="rect">
                      <a:avLst/>
                    </a:prstGeom>
                    <a:noFill/>
                    <a:ln>
                      <a:noFill/>
                    </a:ln>
                  </pic:spPr>
                </pic:pic>
              </a:graphicData>
            </a:graphic>
          </wp:inline>
        </w:drawing>
      </w:r>
    </w:p>
    <w:p w:rsidR="00106055" w:rsidRDefault="00106055">
      <w:pPr>
        <w:sectPr w:rsidR="00106055">
          <w:pgSz w:w="11906" w:h="16838"/>
          <w:pgMar w:top="1134" w:right="850" w:bottom="1134" w:left="1417" w:header="454" w:footer="454" w:gutter="0"/>
          <w:cols w:space="720"/>
        </w:sectPr>
      </w:pPr>
    </w:p>
    <w:p w:rsidR="00106055" w:rsidRDefault="00106055">
      <w:pPr>
        <w:rPr>
          <w:color w:val="000000"/>
          <w:sz w:val="26"/>
        </w:rPr>
      </w:pPr>
    </w:p>
    <w:p w:rsidR="00106055" w:rsidRDefault="00774499">
      <w:pPr>
        <w:pStyle w:val="Nagwek4"/>
      </w:pPr>
      <w:bookmarkStart w:id="15" w:name="_Toc256000007"/>
      <w:bookmarkStart w:id="16" w:name="_Toc1018"/>
      <w:r>
        <w:t>Przyjmowanie dokumentów prawnego zabezpieczenia umowy</w:t>
      </w:r>
      <w:bookmarkEnd w:id="15"/>
      <w:bookmarkEnd w:id="16"/>
    </w:p>
    <w:p w:rsidR="00106055" w:rsidRDefault="008E6BC2">
      <w:pPr>
        <w:spacing w:line="240" w:lineRule="atLeast"/>
      </w:pPr>
      <w:r>
        <w:rPr>
          <w:noProof/>
        </w:rPr>
        <w:drawing>
          <wp:inline distT="0" distB="0" distL="0" distR="0">
            <wp:extent cx="5925185" cy="83832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5185" cy="8383270"/>
                    </a:xfrm>
                    <a:prstGeom prst="rect">
                      <a:avLst/>
                    </a:prstGeom>
                    <a:noFill/>
                    <a:ln>
                      <a:noFill/>
                    </a:ln>
                  </pic:spPr>
                </pic:pic>
              </a:graphicData>
            </a:graphic>
          </wp:inline>
        </w:drawing>
      </w:r>
    </w:p>
    <w:p w:rsidR="00106055" w:rsidRDefault="008E6BC2">
      <w:pPr>
        <w:rPr>
          <w:color w:val="000000"/>
          <w:sz w:val="18"/>
        </w:rPr>
      </w:pPr>
      <w:r>
        <w:rPr>
          <w:noProof/>
        </w:rPr>
        <w:lastRenderedPageBreak/>
        <w:drawing>
          <wp:inline distT="0" distB="0" distL="0" distR="0">
            <wp:extent cx="5925185" cy="598360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185" cy="5983605"/>
                    </a:xfrm>
                    <a:prstGeom prst="rect">
                      <a:avLst/>
                    </a:prstGeom>
                    <a:noFill/>
                    <a:ln>
                      <a:noFill/>
                    </a:ln>
                  </pic:spPr>
                </pic:pic>
              </a:graphicData>
            </a:graphic>
          </wp:inline>
        </w:drawing>
      </w:r>
    </w:p>
    <w:p w:rsidR="00106055" w:rsidRDefault="00106055">
      <w:pPr>
        <w:sectPr w:rsidR="00106055">
          <w:pgSz w:w="11906" w:h="16838"/>
          <w:pgMar w:top="1134" w:right="850" w:bottom="1134" w:left="1417" w:header="454" w:footer="454" w:gutter="0"/>
          <w:cols w:space="720"/>
        </w:sectPr>
      </w:pPr>
    </w:p>
    <w:p w:rsidR="00106055" w:rsidRDefault="00106055">
      <w:pPr>
        <w:rPr>
          <w:color w:val="000000"/>
          <w:sz w:val="26"/>
        </w:rPr>
      </w:pPr>
    </w:p>
    <w:p w:rsidR="00106055" w:rsidRDefault="00774499">
      <w:pPr>
        <w:pStyle w:val="Nagwek4"/>
      </w:pPr>
      <w:bookmarkStart w:id="17" w:name="_Toc256000008"/>
      <w:bookmarkStart w:id="18" w:name="_Toc1019"/>
      <w:r>
        <w:t>Wydawanie dokumentów prawnego zabezpieczenia umowy</w:t>
      </w:r>
      <w:bookmarkEnd w:id="17"/>
      <w:bookmarkEnd w:id="18"/>
    </w:p>
    <w:p w:rsidR="00106055" w:rsidRDefault="008E6BC2">
      <w:pPr>
        <w:spacing w:line="240" w:lineRule="atLeast"/>
      </w:pPr>
      <w:r>
        <w:rPr>
          <w:noProof/>
        </w:rPr>
        <w:drawing>
          <wp:inline distT="0" distB="0" distL="0" distR="0">
            <wp:extent cx="6078855" cy="83832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78855" cy="8383270"/>
                    </a:xfrm>
                    <a:prstGeom prst="rect">
                      <a:avLst/>
                    </a:prstGeom>
                    <a:noFill/>
                    <a:ln>
                      <a:noFill/>
                    </a:ln>
                  </pic:spPr>
                </pic:pic>
              </a:graphicData>
            </a:graphic>
          </wp:inline>
        </w:drawing>
      </w:r>
    </w:p>
    <w:p w:rsidR="00106055" w:rsidRDefault="00106055">
      <w:pPr>
        <w:rPr>
          <w:color w:val="000000"/>
          <w:sz w:val="18"/>
        </w:rPr>
      </w:pPr>
    </w:p>
    <w:p w:rsidR="00106055" w:rsidRDefault="00106055">
      <w:pPr>
        <w:sectPr w:rsidR="00106055">
          <w:pgSz w:w="11906" w:h="16838"/>
          <w:pgMar w:top="1134" w:right="850" w:bottom="1134" w:left="1417" w:header="454" w:footer="454" w:gutter="0"/>
          <w:cols w:space="720"/>
        </w:sectPr>
      </w:pPr>
    </w:p>
    <w:p w:rsidR="00106055" w:rsidRDefault="00106055">
      <w:pPr>
        <w:rPr>
          <w:color w:val="000000"/>
          <w:sz w:val="26"/>
        </w:rPr>
      </w:pPr>
    </w:p>
    <w:p w:rsidR="00106055" w:rsidRDefault="00774499">
      <w:pPr>
        <w:pStyle w:val="Nagwek4"/>
      </w:pPr>
      <w:bookmarkStart w:id="19" w:name="_Toc256000009"/>
      <w:bookmarkStart w:id="20" w:name="_Toc10110"/>
      <w:r>
        <w:t>Przeniesienie praw z weksla niezupełnego</w:t>
      </w:r>
      <w:bookmarkEnd w:id="19"/>
      <w:bookmarkEnd w:id="20"/>
    </w:p>
    <w:p w:rsidR="00106055" w:rsidRDefault="00106055">
      <w:pPr>
        <w:spacing w:line="240" w:lineRule="atLeast"/>
      </w:pPr>
    </w:p>
    <w:p w:rsidR="00106055" w:rsidRDefault="00774499">
      <w:pPr>
        <w:rPr>
          <w:color w:val="000000"/>
          <w:sz w:val="18"/>
        </w:rPr>
      </w:pPr>
      <w:r>
        <w:rPr>
          <w:noProof/>
        </w:rPr>
        <w:drawing>
          <wp:inline distT="0" distB="0" distL="0" distR="0">
            <wp:extent cx="5760085" cy="4624437"/>
            <wp:effectExtent l="0" t="0" r="0" b="508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4624437"/>
                    </a:xfrm>
                    <a:prstGeom prst="rect">
                      <a:avLst/>
                    </a:prstGeom>
                    <a:noFill/>
                    <a:ln>
                      <a:noFill/>
                    </a:ln>
                  </pic:spPr>
                </pic:pic>
              </a:graphicData>
            </a:graphic>
          </wp:inline>
        </w:drawing>
      </w:r>
    </w:p>
    <w:p w:rsidR="00106055" w:rsidRDefault="00106055">
      <w:pPr>
        <w:sectPr w:rsidR="00106055" w:rsidSect="00774499">
          <w:pgSz w:w="11906" w:h="16838"/>
          <w:pgMar w:top="1134" w:right="1134" w:bottom="1134" w:left="1701" w:header="454" w:footer="454" w:gutter="0"/>
          <w:cols w:space="720"/>
          <w:docGrid w:linePitch="326"/>
        </w:sectPr>
      </w:pPr>
    </w:p>
    <w:p w:rsidR="00106055" w:rsidRDefault="00106055">
      <w:pPr>
        <w:rPr>
          <w:color w:val="000000"/>
          <w:sz w:val="26"/>
        </w:rPr>
      </w:pPr>
    </w:p>
    <w:p w:rsidR="00106055" w:rsidRDefault="00774499">
      <w:pPr>
        <w:pStyle w:val="Nagwek4"/>
      </w:pPr>
      <w:bookmarkStart w:id="21" w:name="_Toc256000010"/>
      <w:bookmarkStart w:id="22" w:name="_Toc10111"/>
      <w:r>
        <w:t xml:space="preserve">Zwrot weksla in blanco </w:t>
      </w:r>
      <w:bookmarkEnd w:id="21"/>
      <w:bookmarkEnd w:id="22"/>
    </w:p>
    <w:p w:rsidR="00106055" w:rsidRDefault="00106055">
      <w:pPr>
        <w:spacing w:line="240" w:lineRule="atLeast"/>
      </w:pPr>
    </w:p>
    <w:p w:rsidR="00106055" w:rsidRDefault="00106055">
      <w:pPr>
        <w:rPr>
          <w:color w:val="000000"/>
          <w:sz w:val="18"/>
        </w:rPr>
      </w:pPr>
    </w:p>
    <w:p w:rsidR="00106055" w:rsidRDefault="00774499">
      <w:pPr>
        <w:sectPr w:rsidR="00106055" w:rsidSect="00774499">
          <w:pgSz w:w="11906" w:h="16838"/>
          <w:pgMar w:top="1134" w:right="1134" w:bottom="1134" w:left="1701" w:header="454" w:footer="454" w:gutter="0"/>
          <w:cols w:space="720"/>
          <w:docGrid w:linePitch="326"/>
        </w:sectPr>
      </w:pPr>
      <w:r>
        <w:rPr>
          <w:noProof/>
        </w:rPr>
        <w:drawing>
          <wp:inline distT="0" distB="0" distL="0" distR="0">
            <wp:extent cx="5760085" cy="4776175"/>
            <wp:effectExtent l="0" t="0" r="0" b="571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85" cy="4776175"/>
                    </a:xfrm>
                    <a:prstGeom prst="rect">
                      <a:avLst/>
                    </a:prstGeom>
                    <a:noFill/>
                    <a:ln>
                      <a:noFill/>
                    </a:ln>
                  </pic:spPr>
                </pic:pic>
              </a:graphicData>
            </a:graphic>
          </wp:inline>
        </w:drawing>
      </w:r>
    </w:p>
    <w:p w:rsidR="00106055" w:rsidRDefault="00106055">
      <w:pPr>
        <w:rPr>
          <w:color w:val="000000"/>
          <w:sz w:val="26"/>
        </w:rPr>
      </w:pPr>
    </w:p>
    <w:p w:rsidR="00106055" w:rsidRDefault="00774499">
      <w:pPr>
        <w:pStyle w:val="Nagwek4"/>
      </w:pPr>
      <w:bookmarkStart w:id="23" w:name="_Toc256000011"/>
      <w:bookmarkStart w:id="24" w:name="_Toc10112"/>
      <w:r>
        <w:t>Zwolnienie gwarancji</w:t>
      </w:r>
      <w:bookmarkEnd w:id="23"/>
      <w:bookmarkEnd w:id="24"/>
    </w:p>
    <w:p w:rsidR="00106055" w:rsidRDefault="008E6BC2">
      <w:pPr>
        <w:rPr>
          <w:color w:val="000000"/>
          <w:sz w:val="18"/>
        </w:rPr>
      </w:pPr>
      <w:r>
        <w:rPr>
          <w:noProof/>
        </w:rPr>
        <w:drawing>
          <wp:inline distT="0" distB="0" distL="0" distR="0">
            <wp:extent cx="6012815" cy="7439660"/>
            <wp:effectExtent l="0" t="0" r="6985" b="889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2815" cy="7439660"/>
                    </a:xfrm>
                    <a:prstGeom prst="rect">
                      <a:avLst/>
                    </a:prstGeom>
                    <a:noFill/>
                    <a:ln>
                      <a:noFill/>
                    </a:ln>
                  </pic:spPr>
                </pic:pic>
              </a:graphicData>
            </a:graphic>
          </wp:inline>
        </w:drawing>
      </w:r>
    </w:p>
    <w:p w:rsidR="00106055" w:rsidRDefault="00106055">
      <w:pPr>
        <w:sectPr w:rsidR="00106055">
          <w:pgSz w:w="11906" w:h="16838"/>
          <w:pgMar w:top="1134" w:right="850" w:bottom="1134" w:left="1417" w:header="454" w:footer="454" w:gutter="0"/>
          <w:cols w:space="720"/>
        </w:sectPr>
      </w:pPr>
    </w:p>
    <w:p w:rsidR="00106055" w:rsidRDefault="00106055">
      <w:pPr>
        <w:rPr>
          <w:color w:val="000000"/>
          <w:sz w:val="26"/>
        </w:rPr>
      </w:pPr>
    </w:p>
    <w:p w:rsidR="00106055" w:rsidRDefault="00774499">
      <w:pPr>
        <w:pStyle w:val="Nagwek4"/>
      </w:pPr>
      <w:bookmarkStart w:id="25" w:name="_Toc256000012"/>
      <w:bookmarkStart w:id="26" w:name="_Toc10113"/>
      <w:r>
        <w:t>Zwrot dokumentu prawnego zabezpieczenia zaliczki</w:t>
      </w:r>
      <w:bookmarkEnd w:id="25"/>
      <w:bookmarkEnd w:id="26"/>
    </w:p>
    <w:p w:rsidR="00106055" w:rsidRDefault="008E6BC2">
      <w:pPr>
        <w:rPr>
          <w:color w:val="000000"/>
          <w:sz w:val="18"/>
        </w:rPr>
      </w:pPr>
      <w:r>
        <w:rPr>
          <w:noProof/>
        </w:rPr>
        <w:drawing>
          <wp:inline distT="0" distB="0" distL="0" distR="0">
            <wp:extent cx="6005830" cy="621792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5830" cy="6217920"/>
                    </a:xfrm>
                    <a:prstGeom prst="rect">
                      <a:avLst/>
                    </a:prstGeom>
                    <a:noFill/>
                    <a:ln>
                      <a:noFill/>
                    </a:ln>
                  </pic:spPr>
                </pic:pic>
              </a:graphicData>
            </a:graphic>
          </wp:inline>
        </w:drawing>
      </w:r>
    </w:p>
    <w:p w:rsidR="00106055" w:rsidRDefault="00106055">
      <w:pPr>
        <w:sectPr w:rsidR="00106055">
          <w:pgSz w:w="11906" w:h="16838"/>
          <w:pgMar w:top="1134" w:right="850" w:bottom="1134" w:left="1417" w:header="454" w:footer="454" w:gutter="0"/>
          <w:cols w:space="720"/>
        </w:sectPr>
      </w:pPr>
    </w:p>
    <w:p w:rsidR="00106055" w:rsidRDefault="00106055">
      <w:pPr>
        <w:rPr>
          <w:color w:val="000000"/>
          <w:sz w:val="28"/>
        </w:rPr>
      </w:pPr>
    </w:p>
    <w:p w:rsidR="00106055" w:rsidRDefault="00774499">
      <w:pPr>
        <w:pStyle w:val="Nagwek3"/>
      </w:pPr>
      <w:bookmarkStart w:id="27" w:name="_Toc256000013"/>
      <w:bookmarkStart w:id="28" w:name="_Toc10114"/>
      <w:r>
        <w:t>Reguły związane z przebiegiem procesu</w:t>
      </w:r>
      <w:bookmarkEnd w:id="27"/>
      <w:bookmarkEnd w:id="28"/>
    </w:p>
    <w:p w:rsidR="00774499" w:rsidRDefault="00774499" w:rsidP="00774499">
      <w:pPr>
        <w:jc w:val="both"/>
        <w:rPr>
          <w:color w:val="000000"/>
        </w:rPr>
      </w:pPr>
      <w:r w:rsidRPr="00C53DC2">
        <w:rPr>
          <w:b/>
          <w:color w:val="000000"/>
        </w:rPr>
        <w:t>R1.</w:t>
      </w:r>
      <w:r>
        <w:rPr>
          <w:color w:val="000000"/>
        </w:rPr>
        <w:t xml:space="preserve"> </w:t>
      </w:r>
      <w:r w:rsidRPr="0063313D">
        <w:rPr>
          <w:b/>
          <w:color w:val="000000"/>
        </w:rPr>
        <w:t>Przyjmowanie i przechowywanie prawnego zabezpieczenia umowy.</w:t>
      </w:r>
    </w:p>
    <w:p w:rsidR="00774499" w:rsidRDefault="00774499" w:rsidP="00774499">
      <w:pPr>
        <w:pStyle w:val="Akapitzlist"/>
        <w:numPr>
          <w:ilvl w:val="0"/>
          <w:numId w:val="8"/>
        </w:numPr>
        <w:jc w:val="both"/>
        <w:rPr>
          <w:color w:val="000000"/>
        </w:rPr>
      </w:pPr>
      <w:r w:rsidRPr="00942463">
        <w:rPr>
          <w:color w:val="000000"/>
        </w:rPr>
        <w:t xml:space="preserve">Dokumenty prawnego zabezpieczenia umowy powinny być przechowywane w szafach pancernych zlokalizowanych w pomieszczeniach komórek dedykowanych do obsługi PROW na lata 2014-2020 lub innych komórkach organizacyjnych podmiotów wdrażających albo </w:t>
      </w:r>
      <w:r>
        <w:rPr>
          <w:color w:val="000000"/>
        </w:rPr>
        <w:br/>
      </w:r>
      <w:r w:rsidRPr="00942463">
        <w:rPr>
          <w:color w:val="000000"/>
        </w:rPr>
        <w:t xml:space="preserve">w skrytkach bankowych. </w:t>
      </w:r>
    </w:p>
    <w:p w:rsidR="00774499" w:rsidRPr="00942463" w:rsidRDefault="00774499" w:rsidP="00774499">
      <w:pPr>
        <w:pStyle w:val="Akapitzlist"/>
        <w:numPr>
          <w:ilvl w:val="0"/>
          <w:numId w:val="8"/>
        </w:numPr>
        <w:jc w:val="both"/>
        <w:rPr>
          <w:color w:val="000000"/>
        </w:rPr>
      </w:pPr>
      <w:r w:rsidRPr="00942463">
        <w:rPr>
          <w:color w:val="000000"/>
        </w:rPr>
        <w:t xml:space="preserve">Dokument uważa się za zabezpieczony, jeżeli w sposób ciągły są spełnione łącznie </w:t>
      </w:r>
      <w:r w:rsidR="0029526F">
        <w:rPr>
          <w:color w:val="000000"/>
        </w:rPr>
        <w:t>n</w:t>
      </w:r>
      <w:r w:rsidRPr="00942463">
        <w:rPr>
          <w:color w:val="000000"/>
        </w:rPr>
        <w:t>astępujące warunki:</w:t>
      </w:r>
    </w:p>
    <w:p w:rsidR="00774499" w:rsidRPr="0024682D" w:rsidRDefault="00774499" w:rsidP="00774499">
      <w:pPr>
        <w:pStyle w:val="Akapitzlist"/>
        <w:numPr>
          <w:ilvl w:val="0"/>
          <w:numId w:val="3"/>
        </w:numPr>
        <w:jc w:val="both"/>
        <w:rPr>
          <w:color w:val="000000"/>
        </w:rPr>
      </w:pPr>
      <w:r w:rsidRPr="0024682D">
        <w:rPr>
          <w:color w:val="000000"/>
        </w:rPr>
        <w:t>jest zapewniona jego dostępność wyłącznie dla osób uprawnionych,</w:t>
      </w:r>
    </w:p>
    <w:p w:rsidR="00774499" w:rsidRPr="0024682D" w:rsidRDefault="00774499" w:rsidP="00774499">
      <w:pPr>
        <w:pStyle w:val="Akapitzlist"/>
        <w:numPr>
          <w:ilvl w:val="0"/>
          <w:numId w:val="3"/>
        </w:numPr>
        <w:jc w:val="both"/>
        <w:rPr>
          <w:color w:val="000000"/>
        </w:rPr>
      </w:pPr>
      <w:r w:rsidRPr="0024682D">
        <w:rPr>
          <w:color w:val="000000"/>
        </w:rPr>
        <w:t>jest chroniony przed przypadkowym lub nieuprawnionym zniszczeniem,</w:t>
      </w:r>
    </w:p>
    <w:p w:rsidR="00774499" w:rsidRPr="0024682D" w:rsidRDefault="00774499" w:rsidP="00774499">
      <w:pPr>
        <w:pStyle w:val="Akapitzlist"/>
        <w:numPr>
          <w:ilvl w:val="0"/>
          <w:numId w:val="3"/>
        </w:numPr>
        <w:jc w:val="both"/>
        <w:rPr>
          <w:color w:val="000000"/>
        </w:rPr>
      </w:pPr>
      <w:r w:rsidRPr="0024682D">
        <w:rPr>
          <w:color w:val="000000"/>
        </w:rPr>
        <w:t>są zastosowane metody i środki ochrony dokumentów, których skuteczność w czasie ich zastosowania jest powszechnie uznawana</w:t>
      </w:r>
      <w:r>
        <w:rPr>
          <w:color w:val="000000"/>
        </w:rPr>
        <w:t>,</w:t>
      </w:r>
    </w:p>
    <w:p w:rsidR="00774499" w:rsidRDefault="00774499" w:rsidP="00774499">
      <w:pPr>
        <w:pStyle w:val="Akapitzlist"/>
        <w:numPr>
          <w:ilvl w:val="0"/>
          <w:numId w:val="3"/>
        </w:numPr>
        <w:jc w:val="both"/>
        <w:rPr>
          <w:color w:val="000000"/>
        </w:rPr>
      </w:pPr>
      <w:r w:rsidRPr="00942463">
        <w:rPr>
          <w:color w:val="000000"/>
        </w:rPr>
        <w:t xml:space="preserve">spełnia wymagania Rozporządzenia Ministra Spraw Wewnętrznych i Administracji z dnia </w:t>
      </w:r>
      <w:r w:rsidRPr="00942463">
        <w:rPr>
          <w:color w:val="000000"/>
        </w:rPr>
        <w:br/>
        <w:t>7 września 2010 r. w sprawie wymagań, jakim powinna odpowiadać ochrona wartości pieniężnych przechowywanych i transportowanych przez przedsiębiorców i inne jednostki organizacyjne (Dz.U. z 201</w:t>
      </w:r>
      <w:r w:rsidR="000B5F40">
        <w:rPr>
          <w:color w:val="000000"/>
        </w:rPr>
        <w:t>6</w:t>
      </w:r>
      <w:r w:rsidRPr="00942463">
        <w:rPr>
          <w:color w:val="000000"/>
        </w:rPr>
        <w:t xml:space="preserve"> poz.</w:t>
      </w:r>
      <w:r w:rsidR="000B5F40">
        <w:rPr>
          <w:color w:val="000000"/>
        </w:rPr>
        <w:t>793</w:t>
      </w:r>
      <w:r w:rsidRPr="00942463">
        <w:rPr>
          <w:color w:val="000000"/>
        </w:rPr>
        <w:t>).</w:t>
      </w:r>
    </w:p>
    <w:p w:rsidR="00774499" w:rsidRPr="00942463" w:rsidRDefault="00774499" w:rsidP="00774499">
      <w:pPr>
        <w:pStyle w:val="Akapitzlist"/>
        <w:numPr>
          <w:ilvl w:val="0"/>
          <w:numId w:val="8"/>
        </w:numPr>
        <w:jc w:val="both"/>
        <w:rPr>
          <w:color w:val="000000"/>
        </w:rPr>
      </w:pPr>
      <w:r w:rsidRPr="00942463">
        <w:rPr>
          <w:color w:val="000000"/>
        </w:rPr>
        <w:t>Zabezpieczenie dokumentów wymaga w szczególności:</w:t>
      </w:r>
    </w:p>
    <w:p w:rsidR="00774499" w:rsidRPr="0024682D" w:rsidRDefault="00774499" w:rsidP="00774499">
      <w:pPr>
        <w:pStyle w:val="Akapitzlist"/>
        <w:numPr>
          <w:ilvl w:val="0"/>
          <w:numId w:val="4"/>
        </w:numPr>
        <w:jc w:val="both"/>
        <w:rPr>
          <w:color w:val="000000"/>
        </w:rPr>
      </w:pPr>
      <w:r w:rsidRPr="0024682D">
        <w:rPr>
          <w:color w:val="000000"/>
        </w:rPr>
        <w:t>systematycznego dokonywania analizy zagrożeń,</w:t>
      </w:r>
    </w:p>
    <w:p w:rsidR="00774499" w:rsidRPr="0024682D" w:rsidRDefault="00774499" w:rsidP="00774499">
      <w:pPr>
        <w:pStyle w:val="Akapitzlist"/>
        <w:numPr>
          <w:ilvl w:val="0"/>
          <w:numId w:val="4"/>
        </w:numPr>
        <w:jc w:val="both"/>
        <w:rPr>
          <w:color w:val="000000"/>
        </w:rPr>
      </w:pPr>
      <w:r w:rsidRPr="0024682D">
        <w:rPr>
          <w:color w:val="000000"/>
        </w:rPr>
        <w:t>opracowania i stosowania procedur zabezpieczania dokumentów i systemów ich przetwarzania, w tym procedur dostępu,</w:t>
      </w:r>
    </w:p>
    <w:p w:rsidR="00774499" w:rsidRPr="0024682D" w:rsidRDefault="00774499" w:rsidP="00774499">
      <w:pPr>
        <w:pStyle w:val="Akapitzlist"/>
        <w:numPr>
          <w:ilvl w:val="0"/>
          <w:numId w:val="4"/>
        </w:numPr>
        <w:jc w:val="both"/>
        <w:rPr>
          <w:color w:val="000000"/>
        </w:rPr>
      </w:pPr>
      <w:r w:rsidRPr="0024682D">
        <w:rPr>
          <w:color w:val="000000"/>
        </w:rPr>
        <w:t>stosowania środków bezpieczeństwa adekwatnych do zagrożeń,</w:t>
      </w:r>
    </w:p>
    <w:p w:rsidR="00774499" w:rsidRDefault="00774499" w:rsidP="00774499">
      <w:pPr>
        <w:pStyle w:val="Akapitzlist"/>
        <w:numPr>
          <w:ilvl w:val="0"/>
          <w:numId w:val="4"/>
        </w:numPr>
        <w:jc w:val="both"/>
        <w:rPr>
          <w:color w:val="000000"/>
        </w:rPr>
      </w:pPr>
      <w:r w:rsidRPr="00942463">
        <w:rPr>
          <w:color w:val="000000"/>
        </w:rPr>
        <w:t>bieżącego kontrolowania funkcjonowania wszystkich organizacyjnych i technologiczno-informatycznych sposobów zabezpieczenia, a także okresowego dokonywania oceny skuteczności tych sposobów.</w:t>
      </w:r>
    </w:p>
    <w:p w:rsidR="00774499" w:rsidRDefault="00774499" w:rsidP="00774499">
      <w:pPr>
        <w:pStyle w:val="Akapitzlist"/>
        <w:numPr>
          <w:ilvl w:val="0"/>
          <w:numId w:val="8"/>
        </w:numPr>
        <w:jc w:val="both"/>
        <w:rPr>
          <w:color w:val="000000"/>
        </w:rPr>
      </w:pPr>
      <w:r w:rsidRPr="00942463">
        <w:rPr>
          <w:color w:val="000000"/>
        </w:rPr>
        <w:t>Zaleca się sporządzanie jednej karty ewidencyjnej przechowywania i wydawania dokumentów prawnego zabezpieczenia umowy (P-2/359) dla umów w ramach poszczególnych działań, którą należy na bieżąco aktualizować.</w:t>
      </w:r>
    </w:p>
    <w:p w:rsidR="00774499" w:rsidRDefault="00774499" w:rsidP="00774499">
      <w:pPr>
        <w:pStyle w:val="Akapitzlist"/>
        <w:numPr>
          <w:ilvl w:val="0"/>
          <w:numId w:val="8"/>
        </w:numPr>
        <w:jc w:val="both"/>
        <w:rPr>
          <w:color w:val="000000"/>
        </w:rPr>
      </w:pPr>
      <w:r w:rsidRPr="00942463">
        <w:rPr>
          <w:color w:val="000000"/>
        </w:rPr>
        <w:t xml:space="preserve">Obliczania i oznaczania terminów związanych z wykonywaniem czynności w toku postępowania dokonuje się zgodnie z przepisami Kodeksu cywilnego dotyczącymi terminów, tj.: terminy liczone są w dniach kalendarzowych, początkiem terminu określonego w dniach jest dzień następujący po dniu, w którym wystąpiło określone zdarzenie. Koniec terminu oznaczonego w dniach przypada w dniu ostatnim, wynikającym z liczby przyznanych dni, jeżeli koniec terminu do wykonania czynności przypada na dzień uznany ustawowo za wolny od pracy, termin upływa dnia następnego. </w:t>
      </w:r>
    </w:p>
    <w:p w:rsidR="00774499" w:rsidRDefault="00774499" w:rsidP="00774499">
      <w:pPr>
        <w:pStyle w:val="Akapitzlist"/>
        <w:numPr>
          <w:ilvl w:val="0"/>
          <w:numId w:val="8"/>
        </w:numPr>
        <w:jc w:val="both"/>
        <w:rPr>
          <w:color w:val="000000"/>
        </w:rPr>
      </w:pPr>
      <w:r w:rsidRPr="00942463">
        <w:rPr>
          <w:color w:val="000000"/>
        </w:rPr>
        <w:t xml:space="preserve">Termin wykonania określonych czynności w toku postępowania uważa się za zachowany, jeżeli przed jego upływem nadano pismo w polskiej placówce pocztowej operatora wyznaczonego. </w:t>
      </w:r>
    </w:p>
    <w:p w:rsidR="00774499" w:rsidRPr="00816727" w:rsidRDefault="00774499" w:rsidP="00774499">
      <w:pPr>
        <w:pStyle w:val="Akapitzlist"/>
        <w:numPr>
          <w:ilvl w:val="0"/>
          <w:numId w:val="8"/>
        </w:numPr>
        <w:jc w:val="both"/>
        <w:rPr>
          <w:i/>
          <w:color w:val="000000"/>
        </w:rPr>
      </w:pPr>
      <w:r w:rsidRPr="00942463">
        <w:rPr>
          <w:color w:val="000000"/>
        </w:rPr>
        <w:t xml:space="preserve">Po złożeniu </w:t>
      </w:r>
      <w:r>
        <w:rPr>
          <w:color w:val="000000"/>
        </w:rPr>
        <w:t>dokumentu</w:t>
      </w:r>
      <w:r w:rsidRPr="00942463">
        <w:rPr>
          <w:color w:val="000000"/>
        </w:rPr>
        <w:t xml:space="preserve"> prawnego zabezpieczenia zaliczki należy przekazać do Departamentu Księgowości ARiMR wraz z dokumentem finansowo-księgowym pismo P-4/308 informujące </w:t>
      </w:r>
      <w:r w:rsidRPr="00942463">
        <w:rPr>
          <w:color w:val="000000"/>
        </w:rPr>
        <w:br/>
        <w:t xml:space="preserve">o przyjęciu gwarancji lub innych papierów wartościowych wraz z załącznikiem P-5/308, stanowiących załączniki do </w:t>
      </w:r>
      <w:r w:rsidR="00816727">
        <w:rPr>
          <w:color w:val="000000"/>
        </w:rPr>
        <w:t>k</w:t>
      </w:r>
      <w:r w:rsidRPr="00942463">
        <w:rPr>
          <w:color w:val="000000"/>
        </w:rPr>
        <w:t xml:space="preserve">siążki </w:t>
      </w:r>
      <w:r w:rsidR="00816727">
        <w:rPr>
          <w:color w:val="000000"/>
        </w:rPr>
        <w:t>p</w:t>
      </w:r>
      <w:r w:rsidRPr="00942463">
        <w:rPr>
          <w:color w:val="000000"/>
        </w:rPr>
        <w:t xml:space="preserve">rocedur ARiMR </w:t>
      </w:r>
      <w:r w:rsidRPr="00816727">
        <w:rPr>
          <w:i/>
          <w:color w:val="000000"/>
        </w:rPr>
        <w:t>Procedury Księgowe</w:t>
      </w:r>
      <w:r w:rsidR="00816727">
        <w:rPr>
          <w:i/>
          <w:color w:val="000000"/>
        </w:rPr>
        <w:t xml:space="preserve"> </w:t>
      </w:r>
      <w:r w:rsidRPr="00816727">
        <w:rPr>
          <w:i/>
          <w:color w:val="000000"/>
        </w:rPr>
        <w:t>w ramach PROW na lata 2014-2020.</w:t>
      </w:r>
    </w:p>
    <w:p w:rsidR="00774499" w:rsidRDefault="00774499" w:rsidP="00774499">
      <w:pPr>
        <w:jc w:val="both"/>
        <w:rPr>
          <w:color w:val="000000"/>
        </w:rPr>
      </w:pPr>
      <w:r w:rsidRPr="00FB72DA">
        <w:rPr>
          <w:b/>
          <w:color w:val="000000"/>
        </w:rPr>
        <w:t>R</w:t>
      </w:r>
      <w:r>
        <w:rPr>
          <w:b/>
          <w:color w:val="000000"/>
        </w:rPr>
        <w:t>2</w:t>
      </w:r>
      <w:r w:rsidRPr="00FB72DA">
        <w:rPr>
          <w:b/>
          <w:color w:val="000000"/>
        </w:rPr>
        <w:t>.</w:t>
      </w:r>
      <w:r>
        <w:rPr>
          <w:color w:val="000000"/>
        </w:rPr>
        <w:t xml:space="preserve"> </w:t>
      </w:r>
      <w:r w:rsidRPr="0063313D">
        <w:rPr>
          <w:b/>
          <w:color w:val="000000"/>
        </w:rPr>
        <w:t>Wydawanie dokumentów prawnego zabezpieczenia umowy</w:t>
      </w:r>
      <w:r>
        <w:rPr>
          <w:color w:val="000000"/>
        </w:rPr>
        <w:t xml:space="preserve"> może nastąpić w przypadku konieczności przeniesienia praw z weksla niezupełnego. Pracownik weryfikujący przekazuje uzupełnioną Kartę wydania dokumentów (P-3/359) do pracownika odpowiedzialnego za przechowywanie dokumentów, który uzupełnia kartę ewidencyjną przechowywania i wydawania dokumentów prawnego zabezpieczenia umowy (P-2/359), wydaje dokumenty oraz potwierdza swoim podpisem ich odbiór i załącza P-3/359 do P-2/359. Ponadto, pracownik odbierający dokument prawnego zabezpieczenia umowy potwierdza odbiór składając podpis na dokumencie P-3/359.</w:t>
      </w:r>
    </w:p>
    <w:p w:rsidR="00774499" w:rsidRDefault="00774499" w:rsidP="00774499">
      <w:pPr>
        <w:jc w:val="both"/>
        <w:rPr>
          <w:color w:val="000000"/>
        </w:rPr>
      </w:pPr>
      <w:r w:rsidRPr="00FB72DA">
        <w:rPr>
          <w:b/>
          <w:color w:val="000000"/>
        </w:rPr>
        <w:lastRenderedPageBreak/>
        <w:t>R</w:t>
      </w:r>
      <w:r>
        <w:rPr>
          <w:b/>
          <w:color w:val="000000"/>
        </w:rPr>
        <w:t>3</w:t>
      </w:r>
      <w:r w:rsidRPr="00FB72DA">
        <w:rPr>
          <w:b/>
          <w:color w:val="000000"/>
        </w:rPr>
        <w:t>.</w:t>
      </w:r>
      <w:r>
        <w:rPr>
          <w:color w:val="000000"/>
        </w:rPr>
        <w:t xml:space="preserve"> </w:t>
      </w:r>
      <w:r w:rsidRPr="0063313D">
        <w:rPr>
          <w:b/>
          <w:color w:val="000000"/>
        </w:rPr>
        <w:t>Przeniesienie praw z weksla niezupełnego</w:t>
      </w:r>
      <w:r>
        <w:rPr>
          <w:color w:val="000000"/>
        </w:rPr>
        <w:t>.</w:t>
      </w:r>
    </w:p>
    <w:p w:rsidR="00774499" w:rsidRDefault="00774499" w:rsidP="00774499">
      <w:pPr>
        <w:pStyle w:val="Akapitzlist"/>
        <w:numPr>
          <w:ilvl w:val="0"/>
          <w:numId w:val="9"/>
        </w:numPr>
        <w:jc w:val="both"/>
        <w:rPr>
          <w:color w:val="000000"/>
        </w:rPr>
      </w:pPr>
      <w:r w:rsidRPr="00942463">
        <w:rPr>
          <w:color w:val="000000"/>
        </w:rPr>
        <w:t xml:space="preserve">Przeniesienia praw z weksla niezupełnego następuje na skutek pisemnej prośby Departamentu Zarządzania Należnościami ARiMR (DZN) w przypadku konieczności dochodzenia należności z wykorzystaniem weksla niezupełnego. </w:t>
      </w:r>
    </w:p>
    <w:p w:rsidR="00774499" w:rsidRDefault="00774499" w:rsidP="00774499">
      <w:pPr>
        <w:pStyle w:val="Akapitzlist"/>
        <w:numPr>
          <w:ilvl w:val="0"/>
          <w:numId w:val="9"/>
        </w:numPr>
        <w:jc w:val="both"/>
        <w:rPr>
          <w:color w:val="000000"/>
        </w:rPr>
      </w:pPr>
      <w:r w:rsidRPr="00942463">
        <w:rPr>
          <w:color w:val="000000"/>
        </w:rPr>
        <w:t>W przypadku przeniesienia praw z weksla niezupełnego, pracownik weryfikujący postępuje zgodnie z wytycznymi Radcy Prawnego, który ustala wzór, według którego należy dokonać przeniesienia praw z weksla niezupełnego (nadzoruje sporządzanie indosu).</w:t>
      </w:r>
    </w:p>
    <w:p w:rsidR="00774499" w:rsidRDefault="00774499" w:rsidP="00774499">
      <w:pPr>
        <w:pStyle w:val="Akapitzlist"/>
        <w:numPr>
          <w:ilvl w:val="0"/>
          <w:numId w:val="9"/>
        </w:numPr>
        <w:jc w:val="both"/>
        <w:rPr>
          <w:color w:val="000000"/>
        </w:rPr>
      </w:pPr>
      <w:r w:rsidRPr="00942463">
        <w:rPr>
          <w:color w:val="000000"/>
        </w:rPr>
        <w:t xml:space="preserve">Podmiot wdrażający może nie wyrazić zgody na przeniesienie praw z weksla niezupełnego wyłącznie w przypadku uzyskania informacji bezpośrednio od beneficjenta o dokonanej przez niego wpłacie należności. W takim przypadku podmiot wdrażający przesyła do DZN ARiMR pismo P-7/359 z uzasadnieniem podjętej decyzji wraz z załączonym potwierdzeniem zapłaty należności przez beneficjenta.  </w:t>
      </w:r>
    </w:p>
    <w:p w:rsidR="00774499" w:rsidRDefault="00774499" w:rsidP="00774499">
      <w:pPr>
        <w:pStyle w:val="Akapitzlist"/>
        <w:numPr>
          <w:ilvl w:val="0"/>
          <w:numId w:val="9"/>
        </w:numPr>
        <w:jc w:val="both"/>
        <w:rPr>
          <w:color w:val="000000"/>
        </w:rPr>
      </w:pPr>
      <w:r w:rsidRPr="00942463">
        <w:rPr>
          <w:color w:val="000000"/>
        </w:rPr>
        <w:t xml:space="preserve">Podmiot wdrażający przekazuje do DZN ARiMR dokumenty prawnego zabezpieczenia umowy osobiście, z zachowaniem należytej staranności w celu ochrony przed ich zagubieniem lub zniszczeniem. W tym celu sporządza się dwa egzemplarze dokumentu </w:t>
      </w:r>
      <w:r w:rsidR="00903AFB">
        <w:rPr>
          <w:color w:val="000000"/>
        </w:rPr>
        <w:br/>
      </w:r>
      <w:r w:rsidRPr="00942463">
        <w:rPr>
          <w:color w:val="000000"/>
        </w:rPr>
        <w:t xml:space="preserve">(P-8/359), jeden z nich przekazuje się pracownikowi DZN ARiMR odpowiedzialnemu za odebranie dokumentów. Drugi egzemplarz dokumentu (z potwierdzeniem pracownika DZN ARiMR upoważnianego do odbioru dokumentów) należy dołączyć do teczki aktowej sprawy danego wniosku wraz ze sporządzoną kopią (za zgodność z oryginałem) dokumentów prawnego zabezpieczenia umowy przekazywanych do DZN ARiMR. </w:t>
      </w:r>
    </w:p>
    <w:p w:rsidR="00774499" w:rsidRDefault="00774499" w:rsidP="00774499">
      <w:pPr>
        <w:pStyle w:val="Akapitzlist"/>
        <w:numPr>
          <w:ilvl w:val="0"/>
          <w:numId w:val="9"/>
        </w:numPr>
        <w:jc w:val="both"/>
        <w:rPr>
          <w:color w:val="000000"/>
        </w:rPr>
      </w:pPr>
      <w:r w:rsidRPr="00942463">
        <w:rPr>
          <w:color w:val="000000"/>
        </w:rPr>
        <w:t xml:space="preserve">W celu przekazania dokumentów prawnego zabezpieczenia umowy, pracownik odpowiedzialny za osobiste przekazanie dokumentów do DZN ARiMR, telefonicznie kontaktuje się i umawia na spotkanie z pracownikiem DZN ARiMR upoważnionym do odebrania dokumentów prawnego zabezpieczenia umowy. </w:t>
      </w:r>
    </w:p>
    <w:p w:rsidR="00774499" w:rsidRPr="00942463" w:rsidRDefault="00774499" w:rsidP="00774499">
      <w:pPr>
        <w:pStyle w:val="Akapitzlist"/>
        <w:numPr>
          <w:ilvl w:val="0"/>
          <w:numId w:val="9"/>
        </w:numPr>
        <w:jc w:val="both"/>
        <w:rPr>
          <w:color w:val="000000"/>
        </w:rPr>
      </w:pPr>
      <w:r w:rsidRPr="00942463">
        <w:rPr>
          <w:color w:val="000000"/>
        </w:rPr>
        <w:t xml:space="preserve">W przypadku przeniesienia praw z weksla niezupełnego i osobistego przekazania oryginałów dokumentów prawnego zabezpieczenia umowy do DZN ARiMR (pismem P-8/359), w Karcie ewidencyjnej przechowywania i wydawania dokumentów prawnego zabezpieczenia </w:t>
      </w:r>
      <w:r w:rsidR="00903AFB">
        <w:rPr>
          <w:color w:val="000000"/>
        </w:rPr>
        <w:br/>
      </w:r>
      <w:r w:rsidRPr="00942463">
        <w:rPr>
          <w:color w:val="000000"/>
        </w:rPr>
        <w:t>(P-2/359)</w:t>
      </w:r>
      <w:r>
        <w:rPr>
          <w:color w:val="000000"/>
        </w:rPr>
        <w:t xml:space="preserve"> </w:t>
      </w:r>
      <w:r w:rsidRPr="00942463">
        <w:rPr>
          <w:color w:val="000000"/>
        </w:rPr>
        <w:t>kolumnie „Uwagi”, należy odnotować stosowną informację w tym zakresie, wpisując w szczególności: datę dokonania przeniesienia praw z weksla niezupełnego, datę osobistego przekazania dokumentu P-8/359 do DZN ARiMR oraz datę i znak sprawy pisma P-8/359.</w:t>
      </w:r>
    </w:p>
    <w:p w:rsidR="00774499" w:rsidRPr="0063313D" w:rsidRDefault="00774499" w:rsidP="00774499">
      <w:pPr>
        <w:jc w:val="both"/>
        <w:rPr>
          <w:b/>
          <w:color w:val="000000"/>
        </w:rPr>
      </w:pPr>
      <w:r w:rsidRPr="0092260A">
        <w:rPr>
          <w:b/>
          <w:color w:val="000000"/>
        </w:rPr>
        <w:t>R</w:t>
      </w:r>
      <w:r>
        <w:rPr>
          <w:b/>
          <w:color w:val="000000"/>
        </w:rPr>
        <w:t>4</w:t>
      </w:r>
      <w:r w:rsidRPr="0092260A">
        <w:rPr>
          <w:b/>
          <w:color w:val="000000"/>
        </w:rPr>
        <w:t>.</w:t>
      </w:r>
      <w:r>
        <w:rPr>
          <w:color w:val="000000"/>
        </w:rPr>
        <w:t xml:space="preserve"> </w:t>
      </w:r>
      <w:r w:rsidRPr="0063313D">
        <w:rPr>
          <w:b/>
          <w:color w:val="000000"/>
        </w:rPr>
        <w:t>Zwrot dokumentów prawnego zabezpieczenia umowy.</w:t>
      </w:r>
    </w:p>
    <w:p w:rsidR="00774499" w:rsidRPr="00942463" w:rsidRDefault="00774499" w:rsidP="00774499">
      <w:pPr>
        <w:pStyle w:val="Akapitzlist"/>
        <w:numPr>
          <w:ilvl w:val="0"/>
          <w:numId w:val="10"/>
        </w:numPr>
        <w:jc w:val="both"/>
        <w:rPr>
          <w:color w:val="000000"/>
        </w:rPr>
      </w:pPr>
      <w:r w:rsidRPr="00942463">
        <w:rPr>
          <w:color w:val="000000"/>
        </w:rPr>
        <w:t xml:space="preserve">Podmiot wdrażający zwraca Beneficjentowi niezwłocznie weksel niezupełny (in blanco) wraz </w:t>
      </w:r>
      <w:r w:rsidRPr="00942463">
        <w:rPr>
          <w:color w:val="000000"/>
        </w:rPr>
        <w:br/>
        <w:t xml:space="preserve">z deklaracją wekslową, w szczególności w przypadku: </w:t>
      </w:r>
    </w:p>
    <w:p w:rsidR="00774499" w:rsidRPr="0092260A" w:rsidRDefault="00774499" w:rsidP="00774499">
      <w:pPr>
        <w:pStyle w:val="Akapitzlist"/>
        <w:numPr>
          <w:ilvl w:val="0"/>
          <w:numId w:val="5"/>
        </w:numPr>
        <w:jc w:val="both"/>
        <w:rPr>
          <w:color w:val="000000"/>
        </w:rPr>
      </w:pPr>
      <w:r w:rsidRPr="0092260A">
        <w:rPr>
          <w:color w:val="000000"/>
        </w:rPr>
        <w:t>wypowiedzenia umowy przed dokonaniem wypłaty pomocy;</w:t>
      </w:r>
    </w:p>
    <w:p w:rsidR="00774499" w:rsidRPr="0092260A" w:rsidRDefault="00774499" w:rsidP="00774499">
      <w:pPr>
        <w:pStyle w:val="Akapitzlist"/>
        <w:numPr>
          <w:ilvl w:val="0"/>
          <w:numId w:val="5"/>
        </w:numPr>
        <w:jc w:val="both"/>
        <w:rPr>
          <w:color w:val="000000"/>
        </w:rPr>
      </w:pPr>
      <w:r w:rsidRPr="0092260A">
        <w:rPr>
          <w:color w:val="000000"/>
        </w:rPr>
        <w:t>odmowy wypłaty całości pomocy;</w:t>
      </w:r>
    </w:p>
    <w:p w:rsidR="00774499" w:rsidRPr="0092260A" w:rsidRDefault="00774499" w:rsidP="00774499">
      <w:pPr>
        <w:pStyle w:val="Akapitzlist"/>
        <w:numPr>
          <w:ilvl w:val="0"/>
          <w:numId w:val="5"/>
        </w:numPr>
        <w:jc w:val="both"/>
        <w:rPr>
          <w:color w:val="000000"/>
        </w:rPr>
      </w:pPr>
      <w:r w:rsidRPr="0092260A">
        <w:rPr>
          <w:color w:val="000000"/>
        </w:rPr>
        <w:t>zwrotu przez Beneficjenta całości otrzymanej pomocy wraz z należnymi odsetkami;</w:t>
      </w:r>
    </w:p>
    <w:p w:rsidR="00EC5682" w:rsidRDefault="00774499" w:rsidP="00774499">
      <w:pPr>
        <w:pStyle w:val="Akapitzlist"/>
        <w:numPr>
          <w:ilvl w:val="0"/>
          <w:numId w:val="5"/>
        </w:numPr>
        <w:jc w:val="both"/>
        <w:rPr>
          <w:color w:val="000000"/>
        </w:rPr>
      </w:pPr>
      <w:r w:rsidRPr="0092260A">
        <w:rPr>
          <w:color w:val="000000"/>
        </w:rPr>
        <w:t>po upływie 5 lat od dnia dokonania wypłaty płatności końcowej przez Agencję, w przypadku wypełnienia przez Beneficjenta zobowiązań określonych w umowie</w:t>
      </w:r>
      <w:r w:rsidR="0054090C">
        <w:rPr>
          <w:color w:val="000000"/>
        </w:rPr>
        <w:t>;</w:t>
      </w:r>
    </w:p>
    <w:p w:rsidR="00EC5682" w:rsidRDefault="00EC5682" w:rsidP="00774499">
      <w:pPr>
        <w:pStyle w:val="Akapitzlist"/>
        <w:numPr>
          <w:ilvl w:val="0"/>
          <w:numId w:val="5"/>
        </w:numPr>
        <w:jc w:val="both"/>
        <w:rPr>
          <w:color w:val="000000"/>
        </w:rPr>
      </w:pPr>
      <w:r>
        <w:rPr>
          <w:color w:val="000000"/>
        </w:rPr>
        <w:t>upływu terminu na jaki zabezpieczenie zostało udzielone</w:t>
      </w:r>
      <w:r w:rsidR="0054090C">
        <w:rPr>
          <w:color w:val="000000"/>
        </w:rPr>
        <w:t>;</w:t>
      </w:r>
    </w:p>
    <w:p w:rsidR="00774499" w:rsidRPr="0092260A" w:rsidRDefault="00EC5682" w:rsidP="00774499">
      <w:pPr>
        <w:pStyle w:val="Akapitzlist"/>
        <w:numPr>
          <w:ilvl w:val="0"/>
          <w:numId w:val="5"/>
        </w:numPr>
        <w:jc w:val="both"/>
        <w:rPr>
          <w:color w:val="000000"/>
        </w:rPr>
      </w:pPr>
      <w:r>
        <w:rPr>
          <w:color w:val="000000"/>
        </w:rPr>
        <w:t>wypełnienia przez Beneficjenta zabezpieczonych zobowiązań</w:t>
      </w:r>
      <w:r w:rsidR="00774499" w:rsidRPr="0092260A">
        <w:rPr>
          <w:color w:val="000000"/>
        </w:rPr>
        <w:t xml:space="preserve">. </w:t>
      </w:r>
    </w:p>
    <w:p w:rsidR="00774499" w:rsidRDefault="00774499" w:rsidP="00774499">
      <w:pPr>
        <w:pStyle w:val="Akapitzlist"/>
        <w:numPr>
          <w:ilvl w:val="0"/>
          <w:numId w:val="10"/>
        </w:numPr>
        <w:jc w:val="both"/>
        <w:rPr>
          <w:color w:val="000000"/>
        </w:rPr>
      </w:pPr>
      <w:r>
        <w:rPr>
          <w:color w:val="000000"/>
        </w:rPr>
        <w:t xml:space="preserve">Dokument prawnego zabezpieczenia wydatkowania zaliczki wygasa, gdy: </w:t>
      </w:r>
    </w:p>
    <w:p w:rsidR="00774499" w:rsidRPr="0092260A" w:rsidRDefault="00774499" w:rsidP="00774499">
      <w:pPr>
        <w:pStyle w:val="Akapitzlist"/>
        <w:numPr>
          <w:ilvl w:val="0"/>
          <w:numId w:val="6"/>
        </w:numPr>
        <w:jc w:val="both"/>
        <w:rPr>
          <w:color w:val="000000"/>
        </w:rPr>
      </w:pPr>
      <w:r w:rsidRPr="0092260A">
        <w:rPr>
          <w:color w:val="000000"/>
        </w:rPr>
        <w:t>Agencja, przed upływem terminu jego ważności, nie zgłosiła żądania zapłaty;</w:t>
      </w:r>
    </w:p>
    <w:p w:rsidR="00774499" w:rsidRPr="0092260A" w:rsidRDefault="00774499" w:rsidP="00774499">
      <w:pPr>
        <w:pStyle w:val="Akapitzlist"/>
        <w:numPr>
          <w:ilvl w:val="0"/>
          <w:numId w:val="6"/>
        </w:numPr>
        <w:jc w:val="both"/>
        <w:rPr>
          <w:color w:val="000000"/>
        </w:rPr>
      </w:pPr>
      <w:r w:rsidRPr="0092260A">
        <w:rPr>
          <w:color w:val="000000"/>
        </w:rPr>
        <w:t>zrealizowane świadczenia gwaranta osiągną maksymalną kwotę gwarantowaną;</w:t>
      </w:r>
    </w:p>
    <w:p w:rsidR="00774499" w:rsidRPr="0092260A" w:rsidRDefault="00774499" w:rsidP="00774499">
      <w:pPr>
        <w:pStyle w:val="Akapitzlist"/>
        <w:numPr>
          <w:ilvl w:val="0"/>
          <w:numId w:val="6"/>
        </w:numPr>
        <w:jc w:val="both"/>
        <w:rPr>
          <w:color w:val="000000"/>
        </w:rPr>
      </w:pPr>
      <w:r w:rsidRPr="0092260A">
        <w:rPr>
          <w:color w:val="000000"/>
        </w:rPr>
        <w:t xml:space="preserve">przed terminem jego wygaśnięcia nastąpi zwrot przez </w:t>
      </w:r>
      <w:r>
        <w:rPr>
          <w:color w:val="000000"/>
        </w:rPr>
        <w:t>podmiot wdrażający</w:t>
      </w:r>
      <w:r w:rsidRPr="0092260A">
        <w:rPr>
          <w:color w:val="000000"/>
        </w:rPr>
        <w:t xml:space="preserve"> oryginału przedłożonego przez Beneficjenta dokumentu prawnego zabezpieczenia wydatkowania zaliczki.</w:t>
      </w:r>
    </w:p>
    <w:p w:rsidR="00774499" w:rsidRDefault="00774499" w:rsidP="00774499">
      <w:pPr>
        <w:pStyle w:val="Akapitzlist"/>
        <w:numPr>
          <w:ilvl w:val="0"/>
          <w:numId w:val="10"/>
        </w:numPr>
        <w:jc w:val="both"/>
        <w:rPr>
          <w:color w:val="000000"/>
        </w:rPr>
      </w:pPr>
      <w:r>
        <w:rPr>
          <w:color w:val="000000"/>
        </w:rPr>
        <w:t xml:space="preserve">Dokument prawnego zabezpieczenia wydatkowania zaliczki, zwraca się niezwłocznie Beneficjentowi, jednocześnie o tym fakcie należy poinformować gwaranta, w szczególności </w:t>
      </w:r>
      <w:r>
        <w:rPr>
          <w:color w:val="000000"/>
        </w:rPr>
        <w:br/>
        <w:t xml:space="preserve">w przypadku: </w:t>
      </w:r>
    </w:p>
    <w:p w:rsidR="00774499" w:rsidRPr="0092260A" w:rsidRDefault="00774499" w:rsidP="00774499">
      <w:pPr>
        <w:pStyle w:val="Akapitzlist"/>
        <w:numPr>
          <w:ilvl w:val="0"/>
          <w:numId w:val="7"/>
        </w:numPr>
        <w:jc w:val="both"/>
        <w:rPr>
          <w:color w:val="000000"/>
        </w:rPr>
      </w:pPr>
      <w:r w:rsidRPr="0092260A">
        <w:rPr>
          <w:color w:val="000000"/>
        </w:rPr>
        <w:t>upływu terminu, na jaki zabezpieczenie zostało udzielone;</w:t>
      </w:r>
    </w:p>
    <w:p w:rsidR="00774499" w:rsidRPr="0092260A" w:rsidRDefault="00774499" w:rsidP="00774499">
      <w:pPr>
        <w:pStyle w:val="Akapitzlist"/>
        <w:numPr>
          <w:ilvl w:val="0"/>
          <w:numId w:val="7"/>
        </w:numPr>
        <w:jc w:val="both"/>
        <w:rPr>
          <w:color w:val="000000"/>
        </w:rPr>
      </w:pPr>
      <w:r w:rsidRPr="0092260A">
        <w:rPr>
          <w:color w:val="000000"/>
        </w:rPr>
        <w:t>wypełnienia przez Beneficjenta zabezpieczonych zobowiązań;</w:t>
      </w:r>
    </w:p>
    <w:p w:rsidR="00774499" w:rsidRPr="0092260A" w:rsidRDefault="00774499" w:rsidP="00774499">
      <w:pPr>
        <w:pStyle w:val="Akapitzlist"/>
        <w:numPr>
          <w:ilvl w:val="0"/>
          <w:numId w:val="7"/>
        </w:numPr>
        <w:jc w:val="both"/>
        <w:rPr>
          <w:color w:val="000000"/>
        </w:rPr>
      </w:pPr>
      <w:r w:rsidRPr="0092260A">
        <w:rPr>
          <w:color w:val="000000"/>
        </w:rPr>
        <w:lastRenderedPageBreak/>
        <w:t>zwolnienia Beneficjenta z zabezpieczonych zobowiązań przed upływem terminu ważności zabezpieczenia;</w:t>
      </w:r>
    </w:p>
    <w:p w:rsidR="00774499" w:rsidRPr="0092260A" w:rsidRDefault="00774499" w:rsidP="00774499">
      <w:pPr>
        <w:pStyle w:val="Akapitzlist"/>
        <w:numPr>
          <w:ilvl w:val="0"/>
          <w:numId w:val="7"/>
        </w:numPr>
        <w:jc w:val="both"/>
        <w:rPr>
          <w:color w:val="000000"/>
        </w:rPr>
      </w:pPr>
      <w:r w:rsidRPr="0092260A">
        <w:rPr>
          <w:color w:val="000000"/>
        </w:rPr>
        <w:t>gdy świadczenia dokonywane na podstawie dokumentu prawnego zabezpieczenia wydatkowania zaliczki osiągnęły kwotę gwarantowaną;</w:t>
      </w:r>
    </w:p>
    <w:p w:rsidR="00774499" w:rsidRDefault="00774499" w:rsidP="00774499">
      <w:pPr>
        <w:pStyle w:val="Akapitzlist"/>
        <w:numPr>
          <w:ilvl w:val="0"/>
          <w:numId w:val="7"/>
        </w:numPr>
        <w:jc w:val="both"/>
        <w:rPr>
          <w:color w:val="000000"/>
        </w:rPr>
      </w:pPr>
      <w:r w:rsidRPr="0092260A">
        <w:rPr>
          <w:color w:val="000000"/>
        </w:rPr>
        <w:t xml:space="preserve">zwrotu całości otrzymanej zaliczki wraz z należnymi odsetkami. </w:t>
      </w:r>
    </w:p>
    <w:p w:rsidR="00E943D5" w:rsidRPr="00816727" w:rsidRDefault="00774499" w:rsidP="007C47E9">
      <w:pPr>
        <w:pStyle w:val="Akapitzlist"/>
        <w:numPr>
          <w:ilvl w:val="0"/>
          <w:numId w:val="10"/>
        </w:numPr>
        <w:jc w:val="both"/>
        <w:rPr>
          <w:b/>
          <w:i/>
          <w:color w:val="000000"/>
        </w:rPr>
      </w:pPr>
      <w:r w:rsidRPr="00E943D5">
        <w:rPr>
          <w:color w:val="000000"/>
        </w:rPr>
        <w:t xml:space="preserve">Po przekazaniu Beneficjentowi oryginału gwarancji lub innego dokumentu będącego prawnym zabezpieczeniem zaliczki należy niezwłocznie (maksymalnie następnego dnia) przekazać do Departamentu Księgowości ARiMR informację w tym zakresie, tj.: pismo </w:t>
      </w:r>
      <w:r w:rsidRPr="00E943D5">
        <w:rPr>
          <w:color w:val="000000"/>
        </w:rPr>
        <w:br/>
        <w:t xml:space="preserve">P-4/308 wraz ze specyfikacją P-5/308 stanowiących załączniki do </w:t>
      </w:r>
      <w:r w:rsidR="00816727">
        <w:rPr>
          <w:color w:val="000000"/>
        </w:rPr>
        <w:t>k</w:t>
      </w:r>
      <w:r w:rsidRPr="00E943D5">
        <w:rPr>
          <w:color w:val="000000"/>
        </w:rPr>
        <w:t xml:space="preserve">siążki </w:t>
      </w:r>
      <w:r w:rsidR="00816727">
        <w:rPr>
          <w:color w:val="000000"/>
        </w:rPr>
        <w:t>p</w:t>
      </w:r>
      <w:r w:rsidRPr="00E943D5">
        <w:rPr>
          <w:color w:val="000000"/>
        </w:rPr>
        <w:t xml:space="preserve">rocedur ARiMR </w:t>
      </w:r>
      <w:r w:rsidRPr="00816727">
        <w:rPr>
          <w:i/>
          <w:color w:val="000000"/>
        </w:rPr>
        <w:t>Procedury Księgowe w ramach PROW na lata 2014-2020.</w:t>
      </w:r>
    </w:p>
    <w:p w:rsidR="00E943D5" w:rsidRPr="00E943D5" w:rsidRDefault="00774499" w:rsidP="007C47E9">
      <w:pPr>
        <w:pStyle w:val="Akapitzlist"/>
        <w:numPr>
          <w:ilvl w:val="0"/>
          <w:numId w:val="10"/>
        </w:numPr>
        <w:jc w:val="both"/>
        <w:rPr>
          <w:b/>
          <w:color w:val="000000"/>
        </w:rPr>
      </w:pPr>
      <w:r w:rsidRPr="00E943D5">
        <w:rPr>
          <w:color w:val="000000"/>
        </w:rPr>
        <w:t>W przypadku wystąpienia przesłanek dotyczących możliwości zwrotu dokumentów prawnego zabezpieczania wynikających z umowy o przyznaniu pomocy należy wysłać do beneficjenta pismo P-4/359.</w:t>
      </w:r>
      <w:r w:rsidR="00E943D5" w:rsidRPr="00E943D5">
        <w:rPr>
          <w:b/>
          <w:color w:val="000000"/>
        </w:rPr>
        <w:t xml:space="preserve"> </w:t>
      </w:r>
    </w:p>
    <w:p w:rsidR="00E943D5" w:rsidRDefault="00E943D5" w:rsidP="001D4F21">
      <w:pPr>
        <w:ind w:left="284"/>
        <w:jc w:val="both"/>
        <w:rPr>
          <w:color w:val="000000"/>
        </w:rPr>
      </w:pPr>
      <w:r w:rsidRPr="0063313D">
        <w:rPr>
          <w:b/>
          <w:color w:val="000000"/>
        </w:rPr>
        <w:t>Zwrot weksla</w:t>
      </w:r>
      <w:r>
        <w:rPr>
          <w:b/>
          <w:color w:val="000000"/>
        </w:rPr>
        <w:t xml:space="preserve"> niezupełnego (in blanco).</w:t>
      </w:r>
    </w:p>
    <w:p w:rsidR="00774499" w:rsidRDefault="00774499" w:rsidP="00774499">
      <w:pPr>
        <w:pStyle w:val="Akapitzlist"/>
        <w:numPr>
          <w:ilvl w:val="0"/>
          <w:numId w:val="11"/>
        </w:numPr>
        <w:jc w:val="both"/>
        <w:rPr>
          <w:color w:val="000000"/>
        </w:rPr>
      </w:pPr>
      <w:r w:rsidRPr="00D275E6">
        <w:rPr>
          <w:color w:val="000000"/>
        </w:rPr>
        <w:t xml:space="preserve">W przypadku, gdy beneficjent nie zgłosił się po odbiór dokumentów prawnego zabezpieczenia, pomimo wysłania pisma P-4/359, w przypadku kiedy zabezpieczeniem jest weksel oraz deklaracja wekslowa dokonuje się komisyjnego zniszczenia dokumentów. </w:t>
      </w:r>
      <w:r>
        <w:rPr>
          <w:color w:val="000000"/>
        </w:rPr>
        <w:br/>
      </w:r>
      <w:r w:rsidRPr="00D275E6">
        <w:rPr>
          <w:color w:val="000000"/>
        </w:rPr>
        <w:t>W skład komisji wchodzi minimum pracownik weryfikujący i Dyrektor komórki, w której dokonuje się zniszczenia komisyjnego/osoba upoważniona do zniszczenia komisyjnego.</w:t>
      </w:r>
    </w:p>
    <w:p w:rsidR="00774499" w:rsidRDefault="00774499" w:rsidP="00774499">
      <w:pPr>
        <w:pStyle w:val="Akapitzlist"/>
        <w:numPr>
          <w:ilvl w:val="0"/>
          <w:numId w:val="11"/>
        </w:numPr>
        <w:jc w:val="both"/>
        <w:rPr>
          <w:color w:val="000000"/>
        </w:rPr>
      </w:pPr>
      <w:r w:rsidRPr="00D275E6">
        <w:rPr>
          <w:color w:val="000000"/>
        </w:rPr>
        <w:t>Następnie sporządza się i podpisuje protokół odbioru/odbioru pocztowego/zniszczenia dokumentów prawnego zabezpieczenia umowy (P-5/359), przez osoby upoważnione oraz uzupełnia rejestr zniszczonych dokumentów P-6/359.</w:t>
      </w:r>
    </w:p>
    <w:p w:rsidR="00E943D5" w:rsidRDefault="00E943D5" w:rsidP="001D4F21">
      <w:pPr>
        <w:ind w:left="284"/>
        <w:jc w:val="both"/>
        <w:rPr>
          <w:b/>
          <w:color w:val="000000"/>
        </w:rPr>
      </w:pPr>
      <w:r w:rsidRPr="00E943D5">
        <w:rPr>
          <w:b/>
          <w:color w:val="000000"/>
        </w:rPr>
        <w:t>Zwrot dokumentu prawnego zabezpieczenia zaliczki.</w:t>
      </w:r>
    </w:p>
    <w:p w:rsidR="00E943D5" w:rsidRDefault="00E943D5" w:rsidP="00E943D5">
      <w:pPr>
        <w:pStyle w:val="Akapitzlist"/>
        <w:numPr>
          <w:ilvl w:val="0"/>
          <w:numId w:val="12"/>
        </w:numPr>
        <w:jc w:val="both"/>
        <w:rPr>
          <w:color w:val="000000"/>
        </w:rPr>
      </w:pPr>
      <w:r w:rsidRPr="00D275E6">
        <w:rPr>
          <w:color w:val="000000"/>
        </w:rPr>
        <w:t>W przypadku, gdy Beneficjent odebrał gwarancję osobiście, należy wystosować do gwaranta pismo P-11/359, informujące o fakcie zwolnienia gwarancji i zwróceniu gwarancji Beneficjentowi. Obligatoryjnym załącznikiem jest kopia pisma ARiMR dotyczącego zgody na zwolnienie gwarancji. Ww. pismo jest przekazywane do wiadomości Beneficjenta.</w:t>
      </w:r>
    </w:p>
    <w:p w:rsidR="00E943D5" w:rsidRPr="00E943D5" w:rsidRDefault="00E943D5" w:rsidP="00E943D5">
      <w:pPr>
        <w:pStyle w:val="Akapitzlist"/>
        <w:numPr>
          <w:ilvl w:val="0"/>
          <w:numId w:val="12"/>
        </w:numPr>
        <w:jc w:val="both"/>
        <w:rPr>
          <w:b/>
          <w:color w:val="000000"/>
        </w:rPr>
      </w:pPr>
      <w:r w:rsidRPr="00D275E6">
        <w:rPr>
          <w:color w:val="000000"/>
        </w:rPr>
        <w:t xml:space="preserve">Jeżeli Beneficjent nie odebrał gwarancji osobiście, należy sporządzić pismo P-10/359 </w:t>
      </w:r>
      <w:r>
        <w:rPr>
          <w:color w:val="000000"/>
        </w:rPr>
        <w:br/>
      </w:r>
      <w:r w:rsidRPr="00D275E6">
        <w:rPr>
          <w:color w:val="000000"/>
        </w:rPr>
        <w:t>i zwrócić Beneficjentowi oryginał gwarancji za zwrotnym potwierdzeniem odbioru. Obligatoryjnym załącznikiem jest kopia pisma ARiMR dotyczącego zgody na zwolnienie gwarancji</w:t>
      </w:r>
    </w:p>
    <w:p w:rsidR="00774499" w:rsidRDefault="00E943D5" w:rsidP="00774499">
      <w:pPr>
        <w:jc w:val="both"/>
        <w:rPr>
          <w:color w:val="000000"/>
        </w:rPr>
      </w:pPr>
      <w:r>
        <w:rPr>
          <w:b/>
          <w:color w:val="000000"/>
        </w:rPr>
        <w:t xml:space="preserve">R5. </w:t>
      </w:r>
      <w:r w:rsidR="00774499" w:rsidRPr="0063313D">
        <w:rPr>
          <w:b/>
          <w:color w:val="000000"/>
        </w:rPr>
        <w:t>Zwolnienie gwarancji</w:t>
      </w:r>
      <w:r w:rsidR="00774499">
        <w:rPr>
          <w:color w:val="000000"/>
        </w:rPr>
        <w:t>.</w:t>
      </w:r>
    </w:p>
    <w:p w:rsidR="00774499" w:rsidRPr="00E943D5" w:rsidRDefault="00774499" w:rsidP="00E943D5">
      <w:pPr>
        <w:pStyle w:val="Akapitzlist"/>
        <w:numPr>
          <w:ilvl w:val="0"/>
          <w:numId w:val="14"/>
        </w:numPr>
        <w:jc w:val="both"/>
        <w:rPr>
          <w:color w:val="000000"/>
        </w:rPr>
      </w:pPr>
      <w:r w:rsidRPr="00E943D5">
        <w:rPr>
          <w:color w:val="000000"/>
        </w:rPr>
        <w:t xml:space="preserve">Podmiot wdrażający pisemnie występuje do ARiMR, będącej podmiotem uprawnionym do otrzymania świadczenia z tytułu ustanowionego zabezpieczenia, z pisemną prośbą </w:t>
      </w:r>
      <w:r w:rsidRPr="00E943D5">
        <w:rPr>
          <w:color w:val="000000"/>
        </w:rPr>
        <w:br/>
        <w:t xml:space="preserve">o wyrażenie zgody na zwolnienie gwarancji i zwrócenie jej Beneficjentowi, P-9/359. Pisemną prośbę w powyższym zakresie należy kierować do Departamentu Działań Delegowanych. </w:t>
      </w:r>
    </w:p>
    <w:p w:rsidR="00774499" w:rsidRDefault="00774499" w:rsidP="00774499">
      <w:pPr>
        <w:jc w:val="both"/>
        <w:rPr>
          <w:color w:val="000000"/>
        </w:rPr>
      </w:pPr>
      <w:r w:rsidRPr="00916347">
        <w:rPr>
          <w:b/>
          <w:color w:val="000000"/>
        </w:rPr>
        <w:t>R</w:t>
      </w:r>
      <w:r w:rsidR="00E943D5">
        <w:rPr>
          <w:b/>
          <w:color w:val="000000"/>
        </w:rPr>
        <w:t>6</w:t>
      </w:r>
      <w:r w:rsidRPr="00916347">
        <w:rPr>
          <w:b/>
          <w:color w:val="000000"/>
        </w:rPr>
        <w:t>.</w:t>
      </w:r>
      <w:r>
        <w:rPr>
          <w:color w:val="000000"/>
        </w:rPr>
        <w:t xml:space="preserve"> </w:t>
      </w:r>
      <w:r w:rsidRPr="00D82AF5">
        <w:rPr>
          <w:b/>
          <w:color w:val="000000"/>
        </w:rPr>
        <w:t>Ogólne zasady postępowania</w:t>
      </w:r>
      <w:r>
        <w:rPr>
          <w:color w:val="000000"/>
        </w:rPr>
        <w:t>.</w:t>
      </w:r>
    </w:p>
    <w:p w:rsidR="00856350" w:rsidRDefault="00856350" w:rsidP="00774499">
      <w:pPr>
        <w:pStyle w:val="Akapitzlist"/>
        <w:numPr>
          <w:ilvl w:val="0"/>
          <w:numId w:val="13"/>
        </w:numPr>
        <w:jc w:val="both"/>
        <w:rPr>
          <w:color w:val="000000"/>
        </w:rPr>
      </w:pPr>
      <w:r>
        <w:t xml:space="preserve">W przypadku, gdy doszło do zawarcia umowy przed zmianą warunków zwrotu weksla </w:t>
      </w:r>
      <w:r w:rsidR="00816727">
        <w:br/>
      </w:r>
      <w:r>
        <w:t>i możliwości jego niszczenia, do czasu zmiany umów o przyznaniu pomocy na okres 2014-2020, należy wysłać do beneficjenta pismo z informacją o możliwości odebrania</w:t>
      </w:r>
      <w:r w:rsidR="00555824">
        <w:t xml:space="preserve"> </w:t>
      </w:r>
      <w:r w:rsidR="00903AFB">
        <w:br/>
      </w:r>
      <w:r w:rsidR="00555824">
        <w:t>w terminie 30 dni</w:t>
      </w:r>
      <w:r>
        <w:t xml:space="preserve"> weksla wraz z deklaracją wekslową, bądź o możliwości odstąpienia od osobistego odbioru weksla </w:t>
      </w:r>
      <w:r w:rsidR="003075C1">
        <w:t>co w konsekwencji prowadzi d</w:t>
      </w:r>
      <w:r>
        <w:t xml:space="preserve">o konieczności wyrażenia zgody na dokonanie komisyjnego </w:t>
      </w:r>
      <w:r w:rsidRPr="00C31C8A">
        <w:t xml:space="preserve"> </w:t>
      </w:r>
      <w:r>
        <w:t>zniszczenia dokumentów. W przypadku, gdy beneficjent nie odebrał weksla wraz z deklaracją oraz nie ustalił innego terminu odbioru ani nie przekazał informacji o wyrażeniu zgody na dokonanie komisyjnego zniszczenia weksla i deklaracji wekslowej, pracownik merytoryczny dokonuje zniszczenia komisyjnego po upływie terminu do zwrotu weksla, pozostawiając jednocześnie w aktach sprawy protokół ze zniszczenia powyższych dokumentów.</w:t>
      </w:r>
      <w:r w:rsidR="003075C1">
        <w:t xml:space="preserve"> W </w:t>
      </w:r>
      <w:r>
        <w:t xml:space="preserve">sytuacji, gdy przed upływem </w:t>
      </w:r>
      <w:r w:rsidR="003075C1">
        <w:t>wskaza</w:t>
      </w:r>
      <w:r>
        <w:t xml:space="preserve">nego terminu beneficjent poinformował, iż nie odbierze osobiście powyższych dokumentów i wyraża zgodę na dokonanie komisyjnego zniszczenia, pracownik merytoryczny dokonuje komisyjnego zniszczenia powyższych dokumentów, pozostawiając w aktach sprawy protokół ze </w:t>
      </w:r>
      <w:r>
        <w:lastRenderedPageBreak/>
        <w:t>zniszczenia wraz z informacją od beneficjenta o wyrażeniu zgody na dokonanie takiego zniszczenia.</w:t>
      </w:r>
    </w:p>
    <w:p w:rsidR="00774499" w:rsidRDefault="00C93D39" w:rsidP="00774499">
      <w:pPr>
        <w:pStyle w:val="Akapitzlist"/>
        <w:numPr>
          <w:ilvl w:val="0"/>
          <w:numId w:val="13"/>
        </w:numPr>
        <w:jc w:val="both"/>
        <w:rPr>
          <w:color w:val="000000"/>
        </w:rPr>
      </w:pPr>
      <w:r>
        <w:rPr>
          <w:color w:val="000000"/>
        </w:rPr>
        <w:t xml:space="preserve">Proces </w:t>
      </w:r>
      <w:r w:rsidR="00774499" w:rsidRPr="00D82AF5">
        <w:rPr>
          <w:color w:val="000000"/>
        </w:rPr>
        <w:t xml:space="preserve">wykupu weksla </w:t>
      </w:r>
      <w:r>
        <w:rPr>
          <w:color w:val="000000"/>
        </w:rPr>
        <w:t xml:space="preserve">zawiera procedura </w:t>
      </w:r>
      <w:r w:rsidR="00774499" w:rsidRPr="00D82AF5">
        <w:rPr>
          <w:color w:val="000000"/>
        </w:rPr>
        <w:t xml:space="preserve">ARiMR </w:t>
      </w:r>
      <w:r w:rsidR="00774499" w:rsidRPr="00D82AF5">
        <w:rPr>
          <w:i/>
          <w:color w:val="000000"/>
        </w:rPr>
        <w:t>Księga Dłużników</w:t>
      </w:r>
      <w:r>
        <w:rPr>
          <w:i/>
          <w:color w:val="000000"/>
        </w:rPr>
        <w:t xml:space="preserve">. </w:t>
      </w:r>
      <w:r w:rsidRPr="00C93D39">
        <w:rPr>
          <w:color w:val="000000"/>
        </w:rPr>
        <w:t>W</w:t>
      </w:r>
      <w:r>
        <w:rPr>
          <w:color w:val="000000"/>
        </w:rPr>
        <w:t xml:space="preserve"> takiej sytuacji </w:t>
      </w:r>
      <w:r w:rsidRPr="00D82AF5">
        <w:rPr>
          <w:color w:val="000000"/>
        </w:rPr>
        <w:t xml:space="preserve">DZN ARiMR, </w:t>
      </w:r>
      <w:r w:rsidR="00774499" w:rsidRPr="00D82AF5">
        <w:rPr>
          <w:color w:val="000000"/>
        </w:rPr>
        <w:t xml:space="preserve">zwróci się do podmiotu wdrażającego </w:t>
      </w:r>
      <w:r>
        <w:rPr>
          <w:color w:val="000000"/>
        </w:rPr>
        <w:t>albo o przekazanie</w:t>
      </w:r>
      <w:r w:rsidR="00774499" w:rsidRPr="00D82AF5">
        <w:rPr>
          <w:color w:val="000000"/>
        </w:rPr>
        <w:t xml:space="preserve"> weksla in blanco wraz </w:t>
      </w:r>
      <w:r w:rsidR="00816727">
        <w:rPr>
          <w:color w:val="000000"/>
        </w:rPr>
        <w:br/>
      </w:r>
      <w:r w:rsidR="00774499" w:rsidRPr="00D82AF5">
        <w:rPr>
          <w:color w:val="000000"/>
        </w:rPr>
        <w:t xml:space="preserve">z deklaracją wekslową </w:t>
      </w:r>
      <w:r>
        <w:rPr>
          <w:color w:val="000000"/>
        </w:rPr>
        <w:t xml:space="preserve">(w przypadku OR ARiMR) </w:t>
      </w:r>
      <w:r w:rsidR="00774499" w:rsidRPr="00D82AF5">
        <w:rPr>
          <w:color w:val="000000"/>
        </w:rPr>
        <w:t>albo wystąpi o przeniesienie praw z weksla</w:t>
      </w:r>
      <w:r>
        <w:rPr>
          <w:color w:val="000000"/>
        </w:rPr>
        <w:t xml:space="preserve"> (w przypadku pozostałych podmiotów wdrażających)</w:t>
      </w:r>
      <w:r w:rsidR="00774499" w:rsidRPr="00D82AF5">
        <w:rPr>
          <w:color w:val="000000"/>
        </w:rPr>
        <w:t>.</w:t>
      </w:r>
    </w:p>
    <w:p w:rsidR="009E52A9" w:rsidRDefault="009E52A9" w:rsidP="00774499">
      <w:pPr>
        <w:pStyle w:val="Akapitzlist"/>
        <w:numPr>
          <w:ilvl w:val="0"/>
          <w:numId w:val="13"/>
        </w:numPr>
        <w:jc w:val="both"/>
        <w:rPr>
          <w:color w:val="000000"/>
        </w:rPr>
      </w:pPr>
      <w:r>
        <w:rPr>
          <w:color w:val="000000"/>
        </w:rPr>
        <w:t>Proces odzyskiwania kwot nienależnie, nadmiernie pobranych płatności z tytułu zaliczki odbywa się m.in. na podstawie pozyskania środków z poręczenia ban</w:t>
      </w:r>
      <w:r w:rsidR="00816727">
        <w:rPr>
          <w:color w:val="000000"/>
        </w:rPr>
        <w:t>kowego lub gwarancji (bankowej/</w:t>
      </w:r>
      <w:r>
        <w:rPr>
          <w:color w:val="000000"/>
        </w:rPr>
        <w:t>ubezpieczeniowej), został uwzględniony w</w:t>
      </w:r>
      <w:r w:rsidR="00816727">
        <w:rPr>
          <w:color w:val="000000"/>
        </w:rPr>
        <w:t xml:space="preserve"> procedurze </w:t>
      </w:r>
      <w:r w:rsidR="00816727" w:rsidRPr="00D82AF5">
        <w:rPr>
          <w:color w:val="000000"/>
        </w:rPr>
        <w:t>ARiMR</w:t>
      </w:r>
      <w:r>
        <w:rPr>
          <w:color w:val="000000"/>
        </w:rPr>
        <w:t xml:space="preserve"> </w:t>
      </w:r>
      <w:r w:rsidRPr="00D82AF5">
        <w:rPr>
          <w:i/>
          <w:color w:val="000000"/>
        </w:rPr>
        <w:t>Księga</w:t>
      </w:r>
      <w:r>
        <w:rPr>
          <w:i/>
          <w:color w:val="000000"/>
        </w:rPr>
        <w:t xml:space="preserve"> </w:t>
      </w:r>
      <w:r w:rsidR="00816727">
        <w:rPr>
          <w:i/>
          <w:color w:val="000000"/>
        </w:rPr>
        <w:t>d</w:t>
      </w:r>
      <w:r w:rsidRPr="00D82AF5">
        <w:rPr>
          <w:i/>
          <w:color w:val="000000"/>
        </w:rPr>
        <w:t>łużników</w:t>
      </w:r>
      <w:r>
        <w:rPr>
          <w:i/>
          <w:color w:val="000000"/>
        </w:rPr>
        <w:t xml:space="preserve">. </w:t>
      </w:r>
    </w:p>
    <w:p w:rsidR="00774499" w:rsidRDefault="00774499" w:rsidP="00774499">
      <w:pPr>
        <w:pStyle w:val="Akapitzlist"/>
        <w:numPr>
          <w:ilvl w:val="0"/>
          <w:numId w:val="13"/>
        </w:numPr>
        <w:jc w:val="both"/>
        <w:rPr>
          <w:color w:val="000000"/>
        </w:rPr>
      </w:pPr>
      <w:r w:rsidRPr="00D82AF5">
        <w:rPr>
          <w:color w:val="000000"/>
        </w:rPr>
        <w:t xml:space="preserve">Próba zgodności przyjętych/zwolnionych przez ARiMR gwarancji i innych papierów wartościowych stanowiących zabezpieczenie w ramach PROW na lata 2014-2020, w której zgodnie z obowiązującą </w:t>
      </w:r>
      <w:r w:rsidR="00816727">
        <w:rPr>
          <w:color w:val="000000"/>
        </w:rPr>
        <w:t>k</w:t>
      </w:r>
      <w:r w:rsidRPr="00D82AF5">
        <w:rPr>
          <w:color w:val="000000"/>
        </w:rPr>
        <w:t>siążk</w:t>
      </w:r>
      <w:r w:rsidR="00816727">
        <w:rPr>
          <w:color w:val="000000"/>
        </w:rPr>
        <w:t>ą</w:t>
      </w:r>
      <w:r w:rsidRPr="00D82AF5">
        <w:rPr>
          <w:color w:val="000000"/>
        </w:rPr>
        <w:t xml:space="preserve"> </w:t>
      </w:r>
      <w:r w:rsidR="00816727">
        <w:rPr>
          <w:color w:val="000000"/>
        </w:rPr>
        <w:t>p</w:t>
      </w:r>
      <w:r w:rsidRPr="00D82AF5">
        <w:rPr>
          <w:color w:val="000000"/>
        </w:rPr>
        <w:t xml:space="preserve">rocedur ARiMR </w:t>
      </w:r>
      <w:r w:rsidRPr="00816727">
        <w:rPr>
          <w:i/>
          <w:color w:val="000000"/>
        </w:rPr>
        <w:t>Procedury księgowe w ramach PROW na lata 2014-2020</w:t>
      </w:r>
      <w:r w:rsidRPr="00D82AF5">
        <w:rPr>
          <w:color w:val="000000"/>
        </w:rPr>
        <w:t>, Departament Księgowości ARiMR przeprowadzi na koniec danego roku obrotowego, tj. 31 grudnia próby zgodności z tytułu przyjętych/zwolnionych przez ARiMR gwarancji i innych papierów wartościowych stanowiących zabezpieczenie w ramach PROW na lata 2014-2020 za pomocą „EBSUE-Raport-nierozliczone konta-Zabezpieczenia majątkowe”. Podmiot wdrażający, który otrzyma Raport do weryfikacji, jest zobowiązany w ciągu 3 dni roboczych od daty jego otrzymania wskazać różnice lub potwierdzić zgodności danych i odesłać skorygowany dokument do Departamentu Księgowości ARiMR.</w:t>
      </w:r>
    </w:p>
    <w:p w:rsidR="002B49D7" w:rsidRPr="00CB3074" w:rsidRDefault="002B49D7" w:rsidP="002B49D7">
      <w:pPr>
        <w:pStyle w:val="Akapitzlist"/>
        <w:numPr>
          <w:ilvl w:val="0"/>
          <w:numId w:val="13"/>
        </w:numPr>
        <w:rPr>
          <w:color w:val="000000"/>
        </w:rPr>
      </w:pPr>
      <w:r w:rsidRPr="00CB3074">
        <w:rPr>
          <w:color w:val="000000"/>
        </w:rPr>
        <w:t xml:space="preserve">Próba zgodności monitorowania ważności przyjętych przez ARiMR gwarancji i innych papierów wartościowych stanowiących zabezpieczenie w ramach PROW 2014-2020, </w:t>
      </w:r>
      <w:r w:rsidR="00903AFB">
        <w:rPr>
          <w:color w:val="000000"/>
        </w:rPr>
        <w:br/>
      </w:r>
      <w:r w:rsidRPr="00CB3074">
        <w:rPr>
          <w:color w:val="000000"/>
        </w:rPr>
        <w:t xml:space="preserve">w której  podmiot wdrażający jest zobowiązany do przekazywania do Departamentu Księgowości ARiMR dokumentu „Tabela monitorowania ważności gwarancji” dwa razy </w:t>
      </w:r>
      <w:r w:rsidR="00903AFB">
        <w:rPr>
          <w:color w:val="000000"/>
        </w:rPr>
        <w:br/>
      </w:r>
      <w:r w:rsidRPr="00CB3074">
        <w:rPr>
          <w:color w:val="000000"/>
        </w:rPr>
        <w:t>w roku, tj. :</w:t>
      </w:r>
    </w:p>
    <w:p w:rsidR="002B49D7" w:rsidRPr="00CB3074" w:rsidRDefault="002B49D7" w:rsidP="002B49D7">
      <w:pPr>
        <w:pStyle w:val="Akapitzlist"/>
        <w:rPr>
          <w:color w:val="000000"/>
        </w:rPr>
      </w:pPr>
      <w:r w:rsidRPr="00CB3074">
        <w:rPr>
          <w:color w:val="000000"/>
        </w:rPr>
        <w:t xml:space="preserve">- w terminie do 2 stycznia, prezentującego ważność nie zwolnionych gwarancji wg stanu na dzień 31 grudnia poprzedniego roku oraz </w:t>
      </w:r>
    </w:p>
    <w:p w:rsidR="002B49D7" w:rsidRDefault="002B49D7" w:rsidP="00CB3074">
      <w:pPr>
        <w:pStyle w:val="Akapitzlist"/>
        <w:jc w:val="both"/>
        <w:rPr>
          <w:color w:val="000000"/>
        </w:rPr>
      </w:pPr>
      <w:r w:rsidRPr="00CB3074">
        <w:rPr>
          <w:color w:val="000000"/>
        </w:rPr>
        <w:t>- w terminie do 2 lipca, prezentującego ważność nie zwolnionych gwarancji wg stanu na dzień 30 czerwca bieżącego roku</w:t>
      </w:r>
      <w:r w:rsidR="00816727">
        <w:rPr>
          <w:color w:val="000000"/>
        </w:rPr>
        <w:t>.</w:t>
      </w:r>
    </w:p>
    <w:p w:rsidR="00774499" w:rsidRDefault="00774499" w:rsidP="00774499">
      <w:pPr>
        <w:pStyle w:val="Akapitzlist"/>
        <w:numPr>
          <w:ilvl w:val="0"/>
          <w:numId w:val="13"/>
        </w:numPr>
        <w:jc w:val="both"/>
        <w:rPr>
          <w:color w:val="000000"/>
        </w:rPr>
      </w:pPr>
      <w:r w:rsidRPr="00D82AF5">
        <w:rPr>
          <w:color w:val="000000"/>
        </w:rPr>
        <w:t>W celu zabezpieczenia operacji w ramach PROW na lata 2014-2020 należy na bieżąco uzupełniać rejestr specyfikacji gwarancji i papierów wartościowych</w:t>
      </w:r>
      <w:r w:rsidR="008E7CB1">
        <w:rPr>
          <w:color w:val="000000"/>
        </w:rPr>
        <w:t>.</w:t>
      </w:r>
    </w:p>
    <w:p w:rsidR="00774499" w:rsidRDefault="00774499" w:rsidP="00774499">
      <w:pPr>
        <w:pStyle w:val="Akapitzlist"/>
        <w:numPr>
          <w:ilvl w:val="0"/>
          <w:numId w:val="13"/>
        </w:numPr>
        <w:jc w:val="both"/>
        <w:rPr>
          <w:color w:val="000000"/>
        </w:rPr>
      </w:pPr>
      <w:r w:rsidRPr="00D82AF5">
        <w:rPr>
          <w:color w:val="000000"/>
        </w:rPr>
        <w:t xml:space="preserve">Wyznaczony pracownik wykonuje czynności związane z dołączaniem, dokumentów </w:t>
      </w:r>
      <w:r>
        <w:rPr>
          <w:color w:val="000000"/>
        </w:rPr>
        <w:br/>
      </w:r>
      <w:r w:rsidRPr="00D82AF5">
        <w:rPr>
          <w:color w:val="000000"/>
        </w:rPr>
        <w:t xml:space="preserve">w sprawie i chronologicznym prowadzeniem „Wykazu dokumentów” w ramach sprawy wniosku (z chwilą wpływu dokumentów). </w:t>
      </w:r>
    </w:p>
    <w:p w:rsidR="00774499" w:rsidRDefault="00774499" w:rsidP="00774499">
      <w:pPr>
        <w:pStyle w:val="Akapitzlist"/>
        <w:numPr>
          <w:ilvl w:val="0"/>
          <w:numId w:val="13"/>
        </w:numPr>
        <w:jc w:val="both"/>
        <w:rPr>
          <w:color w:val="000000"/>
        </w:rPr>
      </w:pPr>
      <w:r w:rsidRPr="00D82AF5">
        <w:rPr>
          <w:color w:val="000000"/>
        </w:rPr>
        <w:t xml:space="preserve">Dokumenty stanowiące załączniki do niniejszej procedury należy odpowiednio dostosować </w:t>
      </w:r>
      <w:r w:rsidRPr="00D82AF5">
        <w:rPr>
          <w:color w:val="000000"/>
        </w:rPr>
        <w:br/>
        <w:t>w przypadku zaistnienia następstwa prawnego dotychczasowego beneficjenta (wyniku śmierci, rozwiązania lub przekształcenia beneficjenta, połączenia beneficjenta z innym podmiotem lub innego zdarzenia, w wyniku którego zaistnieje następstwo prawne, albo nabycia całości lub części przedsiębiorstwa beneficjenta przez inny podmiot).</w:t>
      </w:r>
    </w:p>
    <w:p w:rsidR="00774499" w:rsidRDefault="00774499" w:rsidP="00774499">
      <w:pPr>
        <w:pStyle w:val="Akapitzlist"/>
        <w:numPr>
          <w:ilvl w:val="0"/>
          <w:numId w:val="13"/>
        </w:numPr>
        <w:jc w:val="both"/>
        <w:rPr>
          <w:color w:val="000000"/>
        </w:rPr>
      </w:pPr>
      <w:r w:rsidRPr="00D82AF5">
        <w:rPr>
          <w:color w:val="000000"/>
        </w:rPr>
        <w:t xml:space="preserve">W przypadku podejrzenia wystąpienia nieprawidłowości lub stwierdzenia wystąpienia błędów administracyjnych/systematycznych należy stosować tryb i zasady postępowania określone w Książce Procedur KP-611-367-ARiMR. </w:t>
      </w:r>
    </w:p>
    <w:p w:rsidR="00774499" w:rsidRDefault="00774499" w:rsidP="00774499">
      <w:pPr>
        <w:pStyle w:val="Akapitzlist"/>
        <w:numPr>
          <w:ilvl w:val="0"/>
          <w:numId w:val="13"/>
        </w:numPr>
        <w:jc w:val="both"/>
        <w:rPr>
          <w:color w:val="000000"/>
        </w:rPr>
      </w:pPr>
      <w:r w:rsidRPr="00D82AF5">
        <w:rPr>
          <w:color w:val="000000"/>
        </w:rPr>
        <w:t xml:space="preserve">Dokumentacja aktowa prowadzonych spraw, na wszystkich stanowiskach pracy, powinna być na bieżąco znakowana, gromadzona oraz przechowywana w teczkach aktowych w kolejności chronologicznej, wynikającej z zasad prowadzenia akt, umożliwiając łatwe ich odszukanie </w:t>
      </w:r>
      <w:r w:rsidRPr="00D82AF5">
        <w:rPr>
          <w:color w:val="000000"/>
        </w:rPr>
        <w:br/>
        <w:t>i sprawdzenie, także chronienie ich przed osobami nieupoważnionymi. W przypadku dołączonych dokumentów do sprawy, w których system informatyczny nie generuje znaku sprawy lub brak jest pola na znak sprawy, należy manualnie nanieść znak sprawy na dokument na nośniku papierowym lub elektronicznym, który odnosi się do pracowników na wszystkich stanowiskach pracy, a nie tylko do pracownika weryfikującego.</w:t>
      </w:r>
    </w:p>
    <w:p w:rsidR="00816727" w:rsidRPr="00D82AF5" w:rsidRDefault="00816727" w:rsidP="00816727">
      <w:pPr>
        <w:pStyle w:val="Akapitzlist"/>
        <w:jc w:val="both"/>
        <w:rPr>
          <w:color w:val="000000"/>
        </w:rPr>
      </w:pPr>
    </w:p>
    <w:p w:rsidR="00106055" w:rsidRDefault="00774499">
      <w:pPr>
        <w:pStyle w:val="Nagwek3"/>
      </w:pPr>
      <w:bookmarkStart w:id="29" w:name="_Toc256000014"/>
      <w:bookmarkStart w:id="30" w:name="_Toc10115"/>
      <w:r>
        <w:lastRenderedPageBreak/>
        <w:t>Załączniki</w:t>
      </w:r>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631"/>
        <w:gridCol w:w="3510"/>
      </w:tblGrid>
      <w:tr w:rsidR="00774499" w:rsidRPr="002100F2" w:rsidTr="00774499">
        <w:trPr>
          <w:jc w:val="center"/>
        </w:trPr>
        <w:tc>
          <w:tcPr>
            <w:tcW w:w="1218" w:type="dxa"/>
            <w:tcBorders>
              <w:bottom w:val="single" w:sz="4" w:space="0" w:color="auto"/>
            </w:tcBorders>
            <w:vAlign w:val="center"/>
          </w:tcPr>
          <w:p w:rsidR="00774499" w:rsidRPr="002100F2" w:rsidRDefault="00774499" w:rsidP="00774499">
            <w:pPr>
              <w:jc w:val="center"/>
              <w:rPr>
                <w:sz w:val="16"/>
                <w:szCs w:val="16"/>
              </w:rPr>
            </w:pPr>
            <w:r w:rsidRPr="002100F2">
              <w:rPr>
                <w:sz w:val="16"/>
                <w:szCs w:val="16"/>
              </w:rPr>
              <w:t>1</w:t>
            </w:r>
          </w:p>
        </w:tc>
        <w:tc>
          <w:tcPr>
            <w:tcW w:w="3631" w:type="dxa"/>
            <w:tcBorders>
              <w:bottom w:val="single" w:sz="4" w:space="0" w:color="auto"/>
            </w:tcBorders>
            <w:vAlign w:val="center"/>
          </w:tcPr>
          <w:p w:rsidR="00774499" w:rsidRPr="002100F2" w:rsidRDefault="00774499" w:rsidP="00774499">
            <w:pPr>
              <w:jc w:val="center"/>
              <w:rPr>
                <w:sz w:val="16"/>
                <w:szCs w:val="16"/>
              </w:rPr>
            </w:pPr>
            <w:r w:rsidRPr="002100F2">
              <w:rPr>
                <w:sz w:val="16"/>
                <w:szCs w:val="16"/>
              </w:rPr>
              <w:t>2</w:t>
            </w:r>
          </w:p>
        </w:tc>
        <w:tc>
          <w:tcPr>
            <w:tcW w:w="3510" w:type="dxa"/>
            <w:tcBorders>
              <w:bottom w:val="single" w:sz="4" w:space="0" w:color="auto"/>
            </w:tcBorders>
            <w:vAlign w:val="center"/>
          </w:tcPr>
          <w:p w:rsidR="00774499" w:rsidRPr="002100F2" w:rsidRDefault="00774499" w:rsidP="00774499">
            <w:pPr>
              <w:jc w:val="center"/>
              <w:rPr>
                <w:sz w:val="16"/>
                <w:szCs w:val="16"/>
              </w:rPr>
            </w:pPr>
            <w:r w:rsidRPr="002100F2">
              <w:rPr>
                <w:sz w:val="16"/>
                <w:szCs w:val="16"/>
              </w:rPr>
              <w:t>3</w:t>
            </w:r>
          </w:p>
        </w:tc>
      </w:tr>
      <w:tr w:rsidR="00774499" w:rsidRPr="002100F2" w:rsidTr="00774499">
        <w:trPr>
          <w:trHeight w:val="741"/>
          <w:jc w:val="center"/>
        </w:trPr>
        <w:tc>
          <w:tcPr>
            <w:tcW w:w="1218" w:type="dxa"/>
            <w:shd w:val="clear" w:color="auto" w:fill="E0E0E0"/>
            <w:vAlign w:val="center"/>
          </w:tcPr>
          <w:p w:rsidR="00774499" w:rsidRPr="00E27F81" w:rsidRDefault="00774499" w:rsidP="00774499">
            <w:pPr>
              <w:jc w:val="center"/>
              <w:rPr>
                <w:b/>
                <w:sz w:val="20"/>
              </w:rPr>
            </w:pPr>
            <w:r w:rsidRPr="00E27F81">
              <w:rPr>
                <w:b/>
                <w:sz w:val="20"/>
              </w:rPr>
              <w:t>Symbol dokumentu</w:t>
            </w:r>
          </w:p>
        </w:tc>
        <w:tc>
          <w:tcPr>
            <w:tcW w:w="3631" w:type="dxa"/>
            <w:shd w:val="clear" w:color="auto" w:fill="E0E0E0"/>
            <w:vAlign w:val="center"/>
          </w:tcPr>
          <w:p w:rsidR="00774499" w:rsidRPr="00E27F81" w:rsidRDefault="00774499" w:rsidP="00774499">
            <w:pPr>
              <w:jc w:val="center"/>
              <w:rPr>
                <w:b/>
                <w:sz w:val="20"/>
              </w:rPr>
            </w:pPr>
            <w:r w:rsidRPr="00E27F81">
              <w:rPr>
                <w:b/>
                <w:sz w:val="20"/>
              </w:rPr>
              <w:t>Nazwa</w:t>
            </w:r>
          </w:p>
        </w:tc>
        <w:tc>
          <w:tcPr>
            <w:tcW w:w="3510" w:type="dxa"/>
            <w:shd w:val="clear" w:color="auto" w:fill="E0E0E0"/>
            <w:vAlign w:val="center"/>
          </w:tcPr>
          <w:p w:rsidR="00774499" w:rsidRPr="00E27F81" w:rsidRDefault="00774499" w:rsidP="00774499">
            <w:pPr>
              <w:jc w:val="center"/>
              <w:rPr>
                <w:b/>
                <w:sz w:val="20"/>
              </w:rPr>
            </w:pPr>
            <w:r w:rsidRPr="00E27F81">
              <w:rPr>
                <w:b/>
                <w:sz w:val="20"/>
              </w:rPr>
              <w:t>Opis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P-1/359</w:t>
            </w:r>
          </w:p>
        </w:tc>
        <w:tc>
          <w:tcPr>
            <w:tcW w:w="3631" w:type="dxa"/>
            <w:vAlign w:val="center"/>
          </w:tcPr>
          <w:p w:rsidR="00774499" w:rsidRPr="00E27F81" w:rsidRDefault="00774499" w:rsidP="00774499">
            <w:pPr>
              <w:rPr>
                <w:iCs/>
                <w:sz w:val="20"/>
              </w:rPr>
            </w:pPr>
            <w:r w:rsidRPr="00E27F81">
              <w:rPr>
                <w:sz w:val="20"/>
              </w:rPr>
              <w:t>Protokół przekazania dokumentów prawnego zabezpieczenia</w:t>
            </w:r>
            <w:r>
              <w:rPr>
                <w:sz w:val="20"/>
              </w:rPr>
              <w:t xml:space="preserve"> umowy</w:t>
            </w:r>
            <w:r w:rsidRPr="00E27F81">
              <w:rPr>
                <w:sz w:val="20"/>
              </w:rPr>
              <w:t xml:space="preserve"> </w:t>
            </w:r>
          </w:p>
        </w:tc>
        <w:tc>
          <w:tcPr>
            <w:tcW w:w="3510" w:type="dxa"/>
            <w:vAlign w:val="center"/>
          </w:tcPr>
          <w:p w:rsidR="00774499" w:rsidRPr="00E27F81" w:rsidRDefault="00774499" w:rsidP="00774499">
            <w:pPr>
              <w:jc w:val="center"/>
              <w:rPr>
                <w:sz w:val="20"/>
              </w:rPr>
            </w:pPr>
            <w:r w:rsidRPr="00E27F81">
              <w:rPr>
                <w:sz w:val="20"/>
              </w:rPr>
              <w:t>Wzór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P-2/359</w:t>
            </w:r>
          </w:p>
        </w:tc>
        <w:tc>
          <w:tcPr>
            <w:tcW w:w="3631" w:type="dxa"/>
            <w:vAlign w:val="center"/>
          </w:tcPr>
          <w:p w:rsidR="00774499" w:rsidRPr="00E27F81" w:rsidRDefault="00774499" w:rsidP="00774499">
            <w:pPr>
              <w:rPr>
                <w:sz w:val="20"/>
              </w:rPr>
            </w:pPr>
            <w:r w:rsidRPr="00E27F81">
              <w:rPr>
                <w:sz w:val="20"/>
              </w:rPr>
              <w:t>Karta ewidencyjna przechowywania i wydawania dokumentów prawnego zabezpieczenia</w:t>
            </w:r>
            <w:r>
              <w:rPr>
                <w:sz w:val="20"/>
              </w:rPr>
              <w:t xml:space="preserve"> umowy</w:t>
            </w:r>
          </w:p>
        </w:tc>
        <w:tc>
          <w:tcPr>
            <w:tcW w:w="3510" w:type="dxa"/>
            <w:vAlign w:val="center"/>
          </w:tcPr>
          <w:p w:rsidR="00774499" w:rsidRPr="00E27F81" w:rsidRDefault="00774499" w:rsidP="00774499">
            <w:pPr>
              <w:jc w:val="center"/>
              <w:rPr>
                <w:sz w:val="20"/>
              </w:rPr>
            </w:pPr>
            <w:r w:rsidRPr="00E27F81">
              <w:rPr>
                <w:sz w:val="20"/>
              </w:rPr>
              <w:t>Wzór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P-3/359</w:t>
            </w:r>
          </w:p>
        </w:tc>
        <w:tc>
          <w:tcPr>
            <w:tcW w:w="3631" w:type="dxa"/>
            <w:vAlign w:val="center"/>
          </w:tcPr>
          <w:p w:rsidR="00774499" w:rsidRPr="00E27F81" w:rsidRDefault="00774499" w:rsidP="00774499">
            <w:pPr>
              <w:rPr>
                <w:sz w:val="20"/>
              </w:rPr>
            </w:pPr>
            <w:r w:rsidRPr="00E27F81">
              <w:rPr>
                <w:sz w:val="20"/>
              </w:rPr>
              <w:t xml:space="preserve">Karta wydania dokumentów prawnego zabezpieczenia </w:t>
            </w:r>
            <w:r>
              <w:rPr>
                <w:sz w:val="20"/>
              </w:rPr>
              <w:t>umowy</w:t>
            </w:r>
          </w:p>
        </w:tc>
        <w:tc>
          <w:tcPr>
            <w:tcW w:w="3510" w:type="dxa"/>
            <w:vAlign w:val="center"/>
          </w:tcPr>
          <w:p w:rsidR="00774499" w:rsidRPr="00E27F81" w:rsidRDefault="00774499" w:rsidP="00774499">
            <w:pPr>
              <w:jc w:val="center"/>
              <w:rPr>
                <w:sz w:val="20"/>
              </w:rPr>
            </w:pPr>
            <w:r w:rsidRPr="00E27F81">
              <w:rPr>
                <w:sz w:val="20"/>
              </w:rPr>
              <w:t>Wzór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P-4/359</w:t>
            </w:r>
          </w:p>
        </w:tc>
        <w:tc>
          <w:tcPr>
            <w:tcW w:w="3631" w:type="dxa"/>
            <w:vAlign w:val="center"/>
          </w:tcPr>
          <w:p w:rsidR="00774499" w:rsidRPr="00E27F81" w:rsidRDefault="00774499" w:rsidP="00774499">
            <w:pPr>
              <w:rPr>
                <w:sz w:val="20"/>
              </w:rPr>
            </w:pPr>
            <w:r w:rsidRPr="00E27F81">
              <w:rPr>
                <w:sz w:val="20"/>
              </w:rPr>
              <w:t xml:space="preserve">Pismo do Beneficjenta zapraszające po odbiór dokumentów prawnego zabezpieczenia </w:t>
            </w:r>
            <w:r>
              <w:rPr>
                <w:sz w:val="20"/>
              </w:rPr>
              <w:t>umowy</w:t>
            </w:r>
          </w:p>
        </w:tc>
        <w:tc>
          <w:tcPr>
            <w:tcW w:w="3510" w:type="dxa"/>
            <w:vAlign w:val="center"/>
          </w:tcPr>
          <w:p w:rsidR="00774499" w:rsidRPr="00E27F81" w:rsidRDefault="00774499" w:rsidP="00774499">
            <w:pPr>
              <w:jc w:val="center"/>
              <w:rPr>
                <w:sz w:val="20"/>
              </w:rPr>
            </w:pPr>
            <w:r w:rsidRPr="00E27F81">
              <w:rPr>
                <w:sz w:val="20"/>
              </w:rPr>
              <w:t>Wzór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P-5/359</w:t>
            </w:r>
          </w:p>
        </w:tc>
        <w:tc>
          <w:tcPr>
            <w:tcW w:w="3631" w:type="dxa"/>
            <w:vAlign w:val="center"/>
          </w:tcPr>
          <w:p w:rsidR="00774499" w:rsidRPr="00E27F81" w:rsidRDefault="00774499" w:rsidP="00774499">
            <w:pPr>
              <w:rPr>
                <w:sz w:val="20"/>
              </w:rPr>
            </w:pPr>
            <w:r w:rsidRPr="00E27F81">
              <w:rPr>
                <w:sz w:val="20"/>
              </w:rPr>
              <w:t xml:space="preserve">Protokół odbioru/zniszczenia dokumentów prawnego zabezpieczenia </w:t>
            </w:r>
            <w:r>
              <w:rPr>
                <w:sz w:val="20"/>
              </w:rPr>
              <w:t>umowy</w:t>
            </w:r>
          </w:p>
        </w:tc>
        <w:tc>
          <w:tcPr>
            <w:tcW w:w="3510" w:type="dxa"/>
            <w:vAlign w:val="center"/>
          </w:tcPr>
          <w:p w:rsidR="00774499" w:rsidRPr="00E27F81" w:rsidRDefault="00774499" w:rsidP="00774499">
            <w:pPr>
              <w:jc w:val="center"/>
              <w:rPr>
                <w:sz w:val="20"/>
              </w:rPr>
            </w:pPr>
            <w:r w:rsidRPr="00E27F81">
              <w:rPr>
                <w:sz w:val="20"/>
              </w:rPr>
              <w:t>Wzór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P-6/359</w:t>
            </w:r>
          </w:p>
        </w:tc>
        <w:tc>
          <w:tcPr>
            <w:tcW w:w="3631" w:type="dxa"/>
            <w:vAlign w:val="center"/>
          </w:tcPr>
          <w:p w:rsidR="00774499" w:rsidRPr="00E27F81" w:rsidRDefault="00774499" w:rsidP="00774499">
            <w:pPr>
              <w:rPr>
                <w:sz w:val="20"/>
              </w:rPr>
            </w:pPr>
            <w:r w:rsidRPr="00E27F81">
              <w:rPr>
                <w:sz w:val="20"/>
              </w:rPr>
              <w:t xml:space="preserve">Rejestr </w:t>
            </w:r>
            <w:r>
              <w:rPr>
                <w:sz w:val="20"/>
              </w:rPr>
              <w:t>zniszczo</w:t>
            </w:r>
            <w:r w:rsidRPr="00E27F81">
              <w:rPr>
                <w:sz w:val="20"/>
              </w:rPr>
              <w:t xml:space="preserve">nych dokumentów </w:t>
            </w:r>
            <w:r>
              <w:rPr>
                <w:sz w:val="20"/>
              </w:rPr>
              <w:t>prawnego zabezpieczenia umowy</w:t>
            </w:r>
          </w:p>
        </w:tc>
        <w:tc>
          <w:tcPr>
            <w:tcW w:w="3510" w:type="dxa"/>
            <w:vAlign w:val="center"/>
          </w:tcPr>
          <w:p w:rsidR="00774499" w:rsidRPr="00E27F81" w:rsidRDefault="00774499" w:rsidP="00774499">
            <w:pPr>
              <w:jc w:val="center"/>
              <w:rPr>
                <w:sz w:val="20"/>
              </w:rPr>
            </w:pPr>
            <w:r w:rsidRPr="00E27F81">
              <w:rPr>
                <w:sz w:val="20"/>
              </w:rPr>
              <w:t>Wzór rejestru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w:t>
            </w:r>
            <w:r>
              <w:rPr>
                <w:sz w:val="20"/>
              </w:rPr>
              <w:t>7</w:t>
            </w:r>
            <w:r w:rsidRPr="00E27F81">
              <w:rPr>
                <w:sz w:val="20"/>
              </w:rPr>
              <w:t>/359</w:t>
            </w:r>
          </w:p>
        </w:tc>
        <w:tc>
          <w:tcPr>
            <w:tcW w:w="3631" w:type="dxa"/>
            <w:vAlign w:val="center"/>
          </w:tcPr>
          <w:p w:rsidR="00774499" w:rsidRPr="00E27F81" w:rsidRDefault="00774499" w:rsidP="00774499">
            <w:pPr>
              <w:rPr>
                <w:sz w:val="20"/>
              </w:rPr>
            </w:pPr>
            <w:r w:rsidRPr="00E27F81">
              <w:rPr>
                <w:sz w:val="20"/>
              </w:rPr>
              <w:t>Pismo do</w:t>
            </w:r>
            <w:r>
              <w:rPr>
                <w:sz w:val="20"/>
              </w:rPr>
              <w:t xml:space="preserve"> </w:t>
            </w:r>
            <w:r w:rsidRPr="00E27F81">
              <w:rPr>
                <w:sz w:val="20"/>
              </w:rPr>
              <w:t>DZN ARiMR informujące o przyczynie odmowy przeniesienia praw z weksla niezupełnego</w:t>
            </w:r>
          </w:p>
        </w:tc>
        <w:tc>
          <w:tcPr>
            <w:tcW w:w="3510" w:type="dxa"/>
          </w:tcPr>
          <w:p w:rsidR="00774499" w:rsidRPr="00E27F81" w:rsidRDefault="00774499" w:rsidP="00774499">
            <w:pPr>
              <w:jc w:val="center"/>
              <w:rPr>
                <w:sz w:val="20"/>
              </w:rPr>
            </w:pPr>
            <w:r w:rsidRPr="00E27F81">
              <w:rPr>
                <w:sz w:val="20"/>
              </w:rPr>
              <w:t>Wzór dokumentu</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w:t>
            </w:r>
            <w:r>
              <w:rPr>
                <w:sz w:val="20"/>
              </w:rPr>
              <w:t>8</w:t>
            </w:r>
            <w:r w:rsidRPr="00E27F81">
              <w:rPr>
                <w:sz w:val="20"/>
              </w:rPr>
              <w:t>/359</w:t>
            </w:r>
          </w:p>
        </w:tc>
        <w:tc>
          <w:tcPr>
            <w:tcW w:w="3631" w:type="dxa"/>
            <w:vAlign w:val="center"/>
          </w:tcPr>
          <w:p w:rsidR="00774499" w:rsidRPr="00E27F81" w:rsidRDefault="00774499" w:rsidP="00774499">
            <w:pPr>
              <w:rPr>
                <w:sz w:val="20"/>
              </w:rPr>
            </w:pPr>
            <w:r w:rsidRPr="00E27F81">
              <w:rPr>
                <w:sz w:val="20"/>
              </w:rPr>
              <w:t xml:space="preserve">Dokument potwierdzający przekazanie oryginałów dokumentów prawnego zabezpieczenia </w:t>
            </w:r>
            <w:r>
              <w:rPr>
                <w:sz w:val="20"/>
              </w:rPr>
              <w:t xml:space="preserve">umowy </w:t>
            </w:r>
            <w:r w:rsidRPr="00E27F81">
              <w:rPr>
                <w:sz w:val="20"/>
              </w:rPr>
              <w:t>do DZN ARiMR</w:t>
            </w:r>
          </w:p>
        </w:tc>
        <w:tc>
          <w:tcPr>
            <w:tcW w:w="3510" w:type="dxa"/>
            <w:vAlign w:val="center"/>
          </w:tcPr>
          <w:p w:rsidR="00774499" w:rsidRPr="00E27F81" w:rsidRDefault="00774499" w:rsidP="00774499">
            <w:pPr>
              <w:jc w:val="center"/>
              <w:rPr>
                <w:sz w:val="20"/>
              </w:rPr>
            </w:pPr>
            <w:r w:rsidRPr="00E27F81">
              <w:rPr>
                <w:sz w:val="20"/>
              </w:rPr>
              <w:t xml:space="preserve">Wzór potwierdzający </w:t>
            </w:r>
            <w:r>
              <w:rPr>
                <w:sz w:val="20"/>
              </w:rPr>
              <w:t xml:space="preserve">osobiste </w:t>
            </w:r>
            <w:r w:rsidRPr="00E27F81">
              <w:rPr>
                <w:sz w:val="20"/>
              </w:rPr>
              <w:t>przekazanie przez podmiot wdrażający</w:t>
            </w:r>
            <w:r>
              <w:rPr>
                <w:sz w:val="20"/>
              </w:rPr>
              <w:br/>
            </w:r>
            <w:r w:rsidRPr="00E27F81">
              <w:rPr>
                <w:sz w:val="20"/>
              </w:rPr>
              <w:t xml:space="preserve"> i odebranie przez DZN ARiMR dokumentów prawnego zabezpieczenia</w:t>
            </w:r>
            <w:r>
              <w:rPr>
                <w:sz w:val="20"/>
              </w:rPr>
              <w:t xml:space="preserve"> umowy</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w:t>
            </w:r>
            <w:r>
              <w:rPr>
                <w:sz w:val="20"/>
              </w:rPr>
              <w:t>9</w:t>
            </w:r>
            <w:r w:rsidRPr="00E27F81">
              <w:rPr>
                <w:sz w:val="20"/>
              </w:rPr>
              <w:t>/359</w:t>
            </w:r>
          </w:p>
        </w:tc>
        <w:tc>
          <w:tcPr>
            <w:tcW w:w="3631" w:type="dxa"/>
            <w:vAlign w:val="center"/>
          </w:tcPr>
          <w:p w:rsidR="00774499" w:rsidRPr="00E27F81" w:rsidRDefault="00774499" w:rsidP="00774499">
            <w:pPr>
              <w:jc w:val="both"/>
              <w:rPr>
                <w:sz w:val="20"/>
              </w:rPr>
            </w:pPr>
            <w:r w:rsidRPr="00E27F81">
              <w:rPr>
                <w:rFonts w:eastAsia="Calibri"/>
                <w:sz w:val="20"/>
              </w:rPr>
              <w:t>Pismo do DDD z pisemną prośbą o wyrażenie zgody na zwolnienie gwarancji</w:t>
            </w:r>
          </w:p>
        </w:tc>
        <w:tc>
          <w:tcPr>
            <w:tcW w:w="3510" w:type="dxa"/>
            <w:vAlign w:val="center"/>
          </w:tcPr>
          <w:p w:rsidR="00774499" w:rsidRPr="00E27F81" w:rsidRDefault="00774499" w:rsidP="00774499">
            <w:pPr>
              <w:jc w:val="center"/>
              <w:rPr>
                <w:sz w:val="20"/>
              </w:rPr>
            </w:pPr>
            <w:r w:rsidRPr="00E27F81">
              <w:rPr>
                <w:sz w:val="20"/>
              </w:rPr>
              <w:t>Wzór pisma</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P-1</w:t>
            </w:r>
            <w:r>
              <w:rPr>
                <w:sz w:val="20"/>
              </w:rPr>
              <w:t>0</w:t>
            </w:r>
            <w:r w:rsidRPr="00E27F81">
              <w:rPr>
                <w:sz w:val="20"/>
              </w:rPr>
              <w:t>/359</w:t>
            </w:r>
          </w:p>
        </w:tc>
        <w:tc>
          <w:tcPr>
            <w:tcW w:w="3631" w:type="dxa"/>
            <w:vAlign w:val="center"/>
          </w:tcPr>
          <w:p w:rsidR="00774499" w:rsidRPr="00E27F81" w:rsidRDefault="00774499" w:rsidP="00774499">
            <w:pPr>
              <w:jc w:val="both"/>
              <w:rPr>
                <w:rFonts w:eastAsia="Calibri"/>
                <w:sz w:val="20"/>
              </w:rPr>
            </w:pPr>
            <w:r w:rsidRPr="00E27F81">
              <w:rPr>
                <w:rFonts w:eastAsia="Calibri"/>
                <w:sz w:val="20"/>
              </w:rPr>
              <w:t xml:space="preserve">Pismo </w:t>
            </w:r>
            <w:r>
              <w:rPr>
                <w:rFonts w:eastAsia="Calibri"/>
                <w:sz w:val="20"/>
              </w:rPr>
              <w:t>w sprawie zwrotu</w:t>
            </w:r>
            <w:r w:rsidRPr="00E27F81">
              <w:rPr>
                <w:rFonts w:eastAsia="Calibri"/>
                <w:sz w:val="20"/>
              </w:rPr>
              <w:t xml:space="preserve"> gwarancji</w:t>
            </w:r>
            <w:r>
              <w:rPr>
                <w:rFonts w:eastAsia="Calibri"/>
                <w:sz w:val="20"/>
              </w:rPr>
              <w:t xml:space="preserve"> do Beneficjenta</w:t>
            </w:r>
          </w:p>
        </w:tc>
        <w:tc>
          <w:tcPr>
            <w:tcW w:w="3510" w:type="dxa"/>
            <w:vAlign w:val="center"/>
          </w:tcPr>
          <w:p w:rsidR="00774499" w:rsidRPr="00E27F81" w:rsidRDefault="00774499" w:rsidP="00774499">
            <w:pPr>
              <w:jc w:val="center"/>
              <w:rPr>
                <w:sz w:val="20"/>
              </w:rPr>
            </w:pPr>
            <w:r w:rsidRPr="00E27F81">
              <w:rPr>
                <w:sz w:val="20"/>
              </w:rPr>
              <w:t>Wzór pisma</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P-1</w:t>
            </w:r>
            <w:r>
              <w:rPr>
                <w:sz w:val="20"/>
              </w:rPr>
              <w:t>1</w:t>
            </w:r>
            <w:r w:rsidRPr="00E27F81">
              <w:rPr>
                <w:sz w:val="20"/>
              </w:rPr>
              <w:t>/359</w:t>
            </w:r>
          </w:p>
        </w:tc>
        <w:tc>
          <w:tcPr>
            <w:tcW w:w="3631" w:type="dxa"/>
            <w:vAlign w:val="center"/>
          </w:tcPr>
          <w:p w:rsidR="00774499" w:rsidRPr="00E27F81" w:rsidRDefault="00774499" w:rsidP="00774499">
            <w:pPr>
              <w:jc w:val="both"/>
              <w:rPr>
                <w:rFonts w:eastAsia="Calibri"/>
                <w:sz w:val="20"/>
              </w:rPr>
            </w:pPr>
            <w:r w:rsidRPr="00E27F81">
              <w:rPr>
                <w:rFonts w:eastAsia="Calibri"/>
                <w:sz w:val="20"/>
              </w:rPr>
              <w:t xml:space="preserve">Pismo </w:t>
            </w:r>
            <w:r>
              <w:rPr>
                <w:rFonts w:eastAsia="Calibri"/>
                <w:sz w:val="20"/>
              </w:rPr>
              <w:t>do Gwaranta w sprawie zwrotu</w:t>
            </w:r>
            <w:r w:rsidRPr="00E27F81">
              <w:rPr>
                <w:rFonts w:eastAsia="Calibri"/>
                <w:sz w:val="20"/>
              </w:rPr>
              <w:t xml:space="preserve"> gwarancji</w:t>
            </w:r>
            <w:r>
              <w:rPr>
                <w:rFonts w:eastAsia="Calibri"/>
                <w:sz w:val="20"/>
              </w:rPr>
              <w:t xml:space="preserve"> </w:t>
            </w:r>
          </w:p>
        </w:tc>
        <w:tc>
          <w:tcPr>
            <w:tcW w:w="3510" w:type="dxa"/>
            <w:vAlign w:val="center"/>
          </w:tcPr>
          <w:p w:rsidR="00774499" w:rsidRPr="00E27F81" w:rsidRDefault="00774499" w:rsidP="00774499">
            <w:pPr>
              <w:jc w:val="center"/>
              <w:rPr>
                <w:sz w:val="20"/>
              </w:rPr>
            </w:pPr>
            <w:r w:rsidRPr="00E27F81">
              <w:rPr>
                <w:sz w:val="20"/>
              </w:rPr>
              <w:t>Wzór pisma</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P-4/308</w:t>
            </w:r>
          </w:p>
        </w:tc>
        <w:tc>
          <w:tcPr>
            <w:tcW w:w="3631" w:type="dxa"/>
            <w:vAlign w:val="center"/>
          </w:tcPr>
          <w:p w:rsidR="00774499" w:rsidRPr="00E27F81" w:rsidRDefault="00774499" w:rsidP="00774499">
            <w:pPr>
              <w:rPr>
                <w:sz w:val="20"/>
              </w:rPr>
            </w:pPr>
            <w:bookmarkStart w:id="31" w:name="_Toc184611268"/>
            <w:r w:rsidRPr="00E27F81">
              <w:rPr>
                <w:sz w:val="20"/>
              </w:rPr>
              <w:t>Pismo informujące o przyjęciu/zwolnieniu gwarancji i innych papierów wartościowych</w:t>
            </w:r>
            <w:bookmarkEnd w:id="31"/>
          </w:p>
        </w:tc>
        <w:tc>
          <w:tcPr>
            <w:tcW w:w="3510" w:type="dxa"/>
            <w:vAlign w:val="center"/>
          </w:tcPr>
          <w:p w:rsidR="00774499" w:rsidRPr="00E27F81" w:rsidRDefault="00774499" w:rsidP="00774499">
            <w:pPr>
              <w:jc w:val="center"/>
              <w:rPr>
                <w:sz w:val="20"/>
              </w:rPr>
            </w:pPr>
            <w:r w:rsidRPr="00E27F81">
              <w:rPr>
                <w:sz w:val="20"/>
              </w:rPr>
              <w:t>Wzór pisma</w:t>
            </w:r>
          </w:p>
        </w:tc>
      </w:tr>
      <w:tr w:rsidR="00774499" w:rsidRPr="002100F2" w:rsidTr="00774499">
        <w:trPr>
          <w:trHeight w:val="454"/>
          <w:jc w:val="center"/>
        </w:trPr>
        <w:tc>
          <w:tcPr>
            <w:tcW w:w="1218" w:type="dxa"/>
            <w:vAlign w:val="center"/>
          </w:tcPr>
          <w:p w:rsidR="00774499" w:rsidRPr="00E27F81" w:rsidRDefault="00774499" w:rsidP="00774499">
            <w:pPr>
              <w:rPr>
                <w:sz w:val="20"/>
              </w:rPr>
            </w:pPr>
            <w:r w:rsidRPr="00E27F81">
              <w:rPr>
                <w:sz w:val="20"/>
              </w:rPr>
              <w:t>P-5/308</w:t>
            </w:r>
          </w:p>
        </w:tc>
        <w:tc>
          <w:tcPr>
            <w:tcW w:w="3631" w:type="dxa"/>
            <w:vAlign w:val="center"/>
          </w:tcPr>
          <w:p w:rsidR="00774499" w:rsidRPr="00E27F81" w:rsidRDefault="00774499" w:rsidP="00774499">
            <w:pPr>
              <w:rPr>
                <w:sz w:val="20"/>
              </w:rPr>
            </w:pPr>
            <w:r w:rsidRPr="00E27F81">
              <w:rPr>
                <w:bCs/>
                <w:sz w:val="20"/>
              </w:rPr>
              <w:t>Specyfikacja gwarancji i innych papierów wartościowych</w:t>
            </w:r>
          </w:p>
        </w:tc>
        <w:tc>
          <w:tcPr>
            <w:tcW w:w="3510" w:type="dxa"/>
            <w:vAlign w:val="center"/>
          </w:tcPr>
          <w:p w:rsidR="00774499" w:rsidRPr="00E27F81" w:rsidRDefault="00774499" w:rsidP="00774499">
            <w:pPr>
              <w:jc w:val="center"/>
              <w:rPr>
                <w:sz w:val="20"/>
              </w:rPr>
            </w:pPr>
            <w:r w:rsidRPr="00E27F81">
              <w:rPr>
                <w:sz w:val="20"/>
              </w:rPr>
              <w:t>Wzór pisma</w:t>
            </w:r>
          </w:p>
        </w:tc>
      </w:tr>
    </w:tbl>
    <w:p w:rsidR="00774499" w:rsidRPr="00774499" w:rsidRDefault="00774499" w:rsidP="00774499"/>
    <w:p w:rsidR="00106055" w:rsidRDefault="00106055">
      <w:pPr>
        <w:rPr>
          <w:color w:val="000000"/>
          <w:sz w:val="28"/>
        </w:rPr>
      </w:pPr>
    </w:p>
    <w:p w:rsidR="00106055" w:rsidRDefault="00106055">
      <w:pPr>
        <w:jc w:val="center"/>
        <w:sectPr w:rsidR="00106055">
          <w:pgSz w:w="11906" w:h="16838"/>
          <w:pgMar w:top="1134" w:right="850" w:bottom="1134" w:left="1417" w:header="454" w:footer="454" w:gutter="0"/>
          <w:cols w:space="720"/>
        </w:sectPr>
      </w:pPr>
    </w:p>
    <w:p w:rsidR="00106055" w:rsidRDefault="00774499">
      <w:pPr>
        <w:pStyle w:val="Nagwek1"/>
      </w:pPr>
      <w:bookmarkStart w:id="32" w:name="_Toc256000015"/>
      <w:bookmarkStart w:id="33" w:name="_Toc10116"/>
      <w:r>
        <w:lastRenderedPageBreak/>
        <w:t>Czynności wykonywane na poszczególnych stanowiskach pracy</w:t>
      </w:r>
      <w:bookmarkEnd w:id="32"/>
      <w:bookmarkEnd w:id="33"/>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6"/>
        <w:gridCol w:w="2184"/>
        <w:gridCol w:w="2184"/>
        <w:gridCol w:w="4639"/>
        <w:gridCol w:w="993"/>
        <w:gridCol w:w="2123"/>
      </w:tblGrid>
      <w:tr w:rsidR="00106055" w:rsidTr="007C47E9">
        <w:trPr>
          <w:tblHeader/>
          <w:jc w:val="center"/>
        </w:trPr>
        <w:tc>
          <w:tcPr>
            <w:tcW w:w="764"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106055" w:rsidRDefault="00774499">
            <w:pPr>
              <w:spacing w:before="45" w:after="45"/>
              <w:jc w:val="center"/>
              <w:rPr>
                <w:b/>
                <w:color w:val="000000"/>
                <w:sz w:val="18"/>
                <w:shd w:val="clear" w:color="auto" w:fill="CCCCCC"/>
              </w:rPr>
            </w:pPr>
            <w:r>
              <w:rPr>
                <w:b/>
                <w:color w:val="000000"/>
                <w:sz w:val="18"/>
                <w:shd w:val="clear" w:color="auto" w:fill="CCCCCC"/>
              </w:rPr>
              <w:t>Stanowisko</w:t>
            </w:r>
          </w:p>
        </w:tc>
        <w:tc>
          <w:tcPr>
            <w:tcW w:w="763"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106055" w:rsidRDefault="00774499">
            <w:pPr>
              <w:spacing w:before="45" w:after="45"/>
              <w:jc w:val="center"/>
              <w:rPr>
                <w:b/>
                <w:color w:val="000000"/>
                <w:sz w:val="18"/>
                <w:shd w:val="clear" w:color="auto" w:fill="CCCCCC"/>
              </w:rPr>
            </w:pPr>
            <w:r>
              <w:rPr>
                <w:b/>
                <w:color w:val="000000"/>
                <w:sz w:val="18"/>
                <w:shd w:val="clear" w:color="auto" w:fill="CCCCCC"/>
              </w:rPr>
              <w:t>Procedura</w:t>
            </w:r>
          </w:p>
        </w:tc>
        <w:tc>
          <w:tcPr>
            <w:tcW w:w="763"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106055" w:rsidRDefault="00774499">
            <w:pPr>
              <w:spacing w:before="45" w:after="45"/>
              <w:jc w:val="center"/>
              <w:rPr>
                <w:b/>
                <w:color w:val="000000"/>
                <w:sz w:val="18"/>
                <w:shd w:val="clear" w:color="auto" w:fill="CCCCCC"/>
              </w:rPr>
            </w:pPr>
            <w:r>
              <w:rPr>
                <w:b/>
                <w:color w:val="000000"/>
                <w:sz w:val="18"/>
                <w:shd w:val="clear" w:color="auto" w:fill="CCCCCC"/>
              </w:rPr>
              <w:t>Proces</w:t>
            </w:r>
          </w:p>
        </w:tc>
        <w:tc>
          <w:tcPr>
            <w:tcW w:w="1621"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106055" w:rsidRDefault="00774499">
            <w:pPr>
              <w:spacing w:before="45" w:after="45"/>
              <w:jc w:val="center"/>
              <w:rPr>
                <w:b/>
                <w:color w:val="000000"/>
                <w:sz w:val="18"/>
                <w:shd w:val="clear" w:color="auto" w:fill="CCCCCC"/>
              </w:rPr>
            </w:pPr>
            <w:r>
              <w:rPr>
                <w:b/>
                <w:color w:val="000000"/>
                <w:sz w:val="18"/>
                <w:shd w:val="clear" w:color="auto" w:fill="CCCCCC"/>
              </w:rPr>
              <w:t>Funkcja</w:t>
            </w:r>
          </w:p>
        </w:tc>
        <w:tc>
          <w:tcPr>
            <w:tcW w:w="347"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106055" w:rsidRDefault="00774499">
            <w:pPr>
              <w:spacing w:before="45" w:after="45"/>
              <w:jc w:val="center"/>
              <w:rPr>
                <w:b/>
                <w:color w:val="000000"/>
                <w:sz w:val="18"/>
                <w:shd w:val="clear" w:color="auto" w:fill="CCCCCC"/>
              </w:rPr>
            </w:pPr>
            <w:r>
              <w:rPr>
                <w:b/>
                <w:color w:val="000000"/>
                <w:sz w:val="18"/>
                <w:shd w:val="clear" w:color="auto" w:fill="CCCCCC"/>
              </w:rPr>
              <w:t>Zakres czynności</w:t>
            </w:r>
          </w:p>
        </w:tc>
        <w:tc>
          <w:tcPr>
            <w:tcW w:w="743"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106055" w:rsidRDefault="00774499">
            <w:pPr>
              <w:spacing w:before="45" w:after="45"/>
              <w:jc w:val="center"/>
              <w:rPr>
                <w:b/>
                <w:color w:val="000000"/>
                <w:sz w:val="18"/>
                <w:shd w:val="clear" w:color="auto" w:fill="CCCCCC"/>
              </w:rPr>
            </w:pPr>
            <w:r>
              <w:rPr>
                <w:b/>
                <w:color w:val="000000"/>
                <w:sz w:val="18"/>
                <w:shd w:val="clear" w:color="auto" w:fill="CCCCCC"/>
              </w:rPr>
              <w:t>Wzory dokumentów obsługiwanych na danym stanowisku</w:t>
            </w:r>
          </w:p>
        </w:tc>
      </w:tr>
      <w:tr w:rsidR="00106055" w:rsidTr="007C47E9">
        <w:trPr>
          <w:jc w:val="center"/>
        </w:trPr>
        <w:tc>
          <w:tcPr>
            <w:tcW w:w="764"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CCCCCC"/>
              </w:rPr>
            </w:pPr>
            <w:r>
              <w:rPr>
                <w:color w:val="000000"/>
                <w:sz w:val="18"/>
                <w:shd w:val="clear" w:color="auto" w:fill="FFFFFF"/>
              </w:rPr>
              <w:t>Beneficjent</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Zwolnienie gwarancji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 xml:space="preserve">Podpisanie protokołu </w:t>
            </w:r>
            <w:r w:rsidR="007C47E9">
              <w:rPr>
                <w:color w:val="000000"/>
                <w:sz w:val="18"/>
                <w:shd w:val="clear" w:color="auto" w:fill="FFFFFF"/>
              </w:rPr>
              <w:t>odbioru/</w:t>
            </w:r>
            <w:r>
              <w:rPr>
                <w:color w:val="000000"/>
                <w:sz w:val="18"/>
                <w:shd w:val="clear" w:color="auto" w:fill="FFFFFF"/>
              </w:rPr>
              <w:t>odbioru pocztowego/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774499" w:rsidP="00467C32">
            <w:pPr>
              <w:spacing w:before="45" w:after="45"/>
              <w:rPr>
                <w:color w:val="000000"/>
                <w:sz w:val="18"/>
                <w:shd w:val="clear" w:color="auto" w:fill="FFFFFF"/>
              </w:rPr>
            </w:pPr>
            <w:r>
              <w:rPr>
                <w:color w:val="000000"/>
                <w:sz w:val="18"/>
                <w:shd w:val="clear" w:color="auto" w:fill="FFFFFF"/>
              </w:rPr>
              <w:t>zabezp</w:t>
            </w:r>
            <w:r w:rsidR="00467C32">
              <w:rPr>
                <w:color w:val="000000"/>
                <w:sz w:val="18"/>
                <w:shd w:val="clear" w:color="auto" w:fill="FFFFFF"/>
              </w:rPr>
              <w:t>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Zwrot dokumentu prawnego zabezpieczenia zaliczki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467C32">
            <w:pPr>
              <w:spacing w:before="45" w:after="45"/>
              <w:rPr>
                <w:color w:val="000000"/>
                <w:sz w:val="18"/>
                <w:shd w:val="clear" w:color="auto" w:fill="FFFFFF"/>
              </w:rPr>
            </w:pPr>
            <w:r>
              <w:rPr>
                <w:color w:val="000000"/>
                <w:sz w:val="18"/>
                <w:shd w:val="clear" w:color="auto" w:fill="FFFFFF"/>
              </w:rPr>
              <w:t>Podpisanie protokołu odbioru/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467C32">
            <w:pPr>
              <w:spacing w:before="45" w:after="45"/>
              <w:rPr>
                <w:color w:val="000000"/>
                <w:sz w:val="18"/>
                <w:shd w:val="clear" w:color="auto" w:fill="FFFFFF"/>
              </w:rPr>
            </w:pPr>
            <w:r>
              <w:rPr>
                <w:color w:val="000000"/>
                <w:sz w:val="18"/>
                <w:shd w:val="clear" w:color="auto" w:fill="FFFFFF"/>
              </w:rPr>
              <w:t xml:space="preserve">zabezpieczenia </w:t>
            </w:r>
            <w:r w:rsidR="00774499">
              <w:rPr>
                <w:color w:val="000000"/>
                <w:sz w:val="18"/>
                <w:shd w:val="clear" w:color="auto" w:fill="FFFFFF"/>
              </w:rPr>
              <w:t>umowy</w:t>
            </w:r>
            <w:r w:rsidR="00774499">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Zwrot weksla in blanco (z wyłączeniem prawnego zabezpieczenia zaliczki)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467C32">
            <w:pPr>
              <w:spacing w:before="45" w:after="45"/>
              <w:rPr>
                <w:color w:val="000000"/>
                <w:sz w:val="18"/>
                <w:shd w:val="clear" w:color="auto" w:fill="FFFFFF"/>
              </w:rPr>
            </w:pPr>
            <w:r>
              <w:rPr>
                <w:color w:val="000000"/>
                <w:sz w:val="18"/>
                <w:shd w:val="clear" w:color="auto" w:fill="FFFFFF"/>
              </w:rPr>
              <w:t>Podpisanie protokołu odbioru/ odbioru pocztowego/</w:t>
            </w:r>
            <w:r w:rsidR="00467C32">
              <w:rPr>
                <w:color w:val="000000"/>
                <w:sz w:val="18"/>
                <w:shd w:val="clear" w:color="auto" w:fill="FFFFFF"/>
              </w:rPr>
              <w:t xml:space="preserve"> </w:t>
            </w:r>
            <w:r>
              <w:rPr>
                <w:color w:val="000000"/>
                <w:sz w:val="18"/>
                <w:shd w:val="clear" w:color="auto" w:fill="FFFFFF"/>
              </w:rPr>
              <w:t>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467C32">
            <w:pPr>
              <w:spacing w:before="45" w:after="45"/>
              <w:rPr>
                <w:color w:val="000000"/>
                <w:sz w:val="18"/>
                <w:shd w:val="clear" w:color="auto" w:fill="FFFFFF"/>
              </w:rPr>
            </w:pPr>
            <w:r>
              <w:rPr>
                <w:color w:val="000000"/>
                <w:sz w:val="18"/>
                <w:shd w:val="clear" w:color="auto" w:fill="FFFFFF"/>
              </w:rPr>
              <w:t xml:space="preserve">zabezpieczenia </w:t>
            </w:r>
            <w:r w:rsidR="00774499">
              <w:rPr>
                <w:color w:val="000000"/>
                <w:sz w:val="18"/>
                <w:shd w:val="clear" w:color="auto" w:fill="FFFFFF"/>
              </w:rPr>
              <w:t>umowy</w:t>
            </w:r>
            <w:r w:rsidR="00774499">
              <w:rPr>
                <w:color w:val="000000"/>
                <w:sz w:val="18"/>
                <w:shd w:val="clear" w:color="auto" w:fill="FFFFFF"/>
              </w:rPr>
              <w:br/>
            </w:r>
          </w:p>
        </w:tc>
      </w:tr>
      <w:tr w:rsidR="00106055" w:rsidTr="007C47E9">
        <w:trPr>
          <w:jc w:val="center"/>
        </w:trPr>
        <w:tc>
          <w:tcPr>
            <w:tcW w:w="764"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Osoba upoważniona do podpisania dokumentów</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Sporządzanie protokołu przekazania dokumentów </w:t>
            </w:r>
          </w:p>
          <w:p w:rsidR="00106055" w:rsidRDefault="00774499" w:rsidP="007C47E9">
            <w:pPr>
              <w:spacing w:before="45" w:after="45"/>
              <w:rPr>
                <w:color w:val="000000"/>
                <w:sz w:val="18"/>
                <w:shd w:val="clear" w:color="auto" w:fill="FFFFFF"/>
              </w:rPr>
            </w:pPr>
            <w:r>
              <w:rPr>
                <w:color w:val="000000"/>
                <w:sz w:val="18"/>
                <w:shd w:val="clear" w:color="auto" w:fill="FFFFFF"/>
              </w:rPr>
              <w:t>prawnego zabezpieczenia 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P-1/359</w:t>
            </w:r>
          </w:p>
          <w:p w:rsidR="00106055" w:rsidRDefault="00774499">
            <w:pPr>
              <w:spacing w:before="45" w:after="45"/>
              <w:rPr>
                <w:color w:val="000000"/>
                <w:sz w:val="18"/>
                <w:shd w:val="clear" w:color="auto" w:fill="FFFFFF"/>
              </w:rPr>
            </w:pPr>
            <w:r>
              <w:rPr>
                <w:color w:val="000000"/>
                <w:sz w:val="18"/>
                <w:shd w:val="clear" w:color="auto" w:fill="FFFFFF"/>
              </w:rPr>
              <w:t>Kopie dokum</w:t>
            </w:r>
            <w:r w:rsidR="001D0E04">
              <w:rPr>
                <w:color w:val="000000"/>
                <w:sz w:val="18"/>
                <w:shd w:val="clear" w:color="auto" w:fill="FFFFFF"/>
              </w:rPr>
              <w:t>entów</w:t>
            </w:r>
            <w:r>
              <w:rPr>
                <w:color w:val="000000"/>
                <w:sz w:val="18"/>
                <w:shd w:val="clear" w:color="auto" w:fill="FFFFFF"/>
              </w:rPr>
              <w:t xml:space="preserve"> prawn</w:t>
            </w:r>
            <w:r w:rsidR="00467C32">
              <w:rPr>
                <w:color w:val="000000"/>
                <w:sz w:val="18"/>
                <w:shd w:val="clear" w:color="auto" w:fill="FFFFFF"/>
              </w:rPr>
              <w:t>ego</w:t>
            </w:r>
            <w:r>
              <w:rPr>
                <w:color w:val="000000"/>
                <w:sz w:val="18"/>
                <w:shd w:val="clear" w:color="auto" w:fill="FFFFFF"/>
              </w:rPr>
              <w:t xml:space="preserve"> </w:t>
            </w:r>
            <w:r w:rsidR="00467C32">
              <w:rPr>
                <w:color w:val="000000"/>
                <w:sz w:val="18"/>
                <w:shd w:val="clear" w:color="auto" w:fill="FFFFFF"/>
              </w:rPr>
              <w:t xml:space="preserve">zabezpieczenia </w:t>
            </w:r>
          </w:p>
          <w:p w:rsidR="00106055" w:rsidRDefault="00774499">
            <w:pPr>
              <w:spacing w:before="45" w:after="45"/>
              <w:rPr>
                <w:color w:val="000000"/>
                <w:sz w:val="18"/>
                <w:shd w:val="clear" w:color="auto" w:fill="FFFFFF"/>
              </w:rPr>
            </w:pPr>
            <w:r>
              <w:rPr>
                <w:color w:val="000000"/>
                <w:sz w:val="18"/>
                <w:shd w:val="clear" w:color="auto" w:fill="FFFFFF"/>
              </w:rPr>
              <w:t>umowy</w:t>
            </w:r>
          </w:p>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467C32" w:rsidP="00467C32">
            <w:pPr>
              <w:spacing w:before="45" w:after="45"/>
              <w:rPr>
                <w:color w:val="000000"/>
                <w:sz w:val="18"/>
                <w:shd w:val="clear" w:color="auto" w:fill="FFFFFF"/>
              </w:rPr>
            </w:pPr>
            <w:r>
              <w:rPr>
                <w:color w:val="000000"/>
                <w:sz w:val="18"/>
                <w:shd w:val="clear" w:color="auto" w:fill="FFFFFF"/>
              </w:rPr>
              <w:t>zabezpieczenia</w:t>
            </w:r>
            <w:r w:rsidR="008C0918">
              <w:rPr>
                <w:color w:val="000000"/>
                <w:sz w:val="18"/>
                <w:shd w:val="clear" w:color="auto" w:fill="FFFFFF"/>
              </w:rPr>
              <w:t xml:space="preserve"> </w:t>
            </w:r>
            <w:r w:rsidR="00774499">
              <w:rPr>
                <w:color w:val="000000"/>
                <w:sz w:val="18"/>
                <w:shd w:val="clear" w:color="auto" w:fill="FFFFFF"/>
              </w:rPr>
              <w:t>umowy</w:t>
            </w:r>
            <w:r w:rsidR="00774499">
              <w:rPr>
                <w:color w:val="000000"/>
                <w:sz w:val="18"/>
                <w:shd w:val="clear" w:color="auto" w:fill="FFFFFF"/>
              </w:rPr>
              <w:br/>
            </w:r>
          </w:p>
        </w:tc>
      </w:tr>
      <w:tr w:rsidR="00106055" w:rsidTr="007C47E9">
        <w:trPr>
          <w:jc w:val="center"/>
        </w:trPr>
        <w:tc>
          <w:tcPr>
            <w:tcW w:w="764"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Pracownik kancelaryjny</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w:t>
            </w:r>
            <w:r>
              <w:rPr>
                <w:color w:val="000000"/>
                <w:sz w:val="18"/>
                <w:shd w:val="clear" w:color="auto" w:fill="FFFFFF"/>
              </w:rPr>
              <w:lastRenderedPageBreak/>
              <w:t xml:space="preserve">przez podmioty wdrażające </w:t>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lastRenderedPageBreak/>
              <w:t>Sporządzenie, wysłanie pisma</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Rejestracja i wysłanie pisma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P-11/359</w:t>
            </w:r>
          </w:p>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t xml:space="preserve">P-7/359  </w:t>
            </w:r>
          </w:p>
          <w:p w:rsidR="00106055" w:rsidRDefault="00774499">
            <w:pPr>
              <w:spacing w:before="45" w:after="45"/>
              <w:rPr>
                <w:color w:val="000000"/>
                <w:sz w:val="18"/>
                <w:shd w:val="clear" w:color="auto" w:fill="FFFFFF"/>
              </w:rPr>
            </w:pPr>
            <w:r>
              <w:rPr>
                <w:color w:val="000000"/>
                <w:sz w:val="18"/>
                <w:shd w:val="clear" w:color="auto" w:fill="FFFFFF"/>
              </w:rPr>
              <w:t xml:space="preserve">P-9/359 </w:t>
            </w:r>
            <w:r>
              <w:rPr>
                <w:color w:val="000000"/>
                <w:sz w:val="18"/>
                <w:shd w:val="clear" w:color="auto" w:fill="FFFFFF"/>
              </w:rPr>
              <w:br/>
            </w:r>
          </w:p>
        </w:tc>
      </w:tr>
      <w:tr w:rsidR="00106055" w:rsidTr="007C47E9">
        <w:trPr>
          <w:jc w:val="center"/>
        </w:trPr>
        <w:tc>
          <w:tcPr>
            <w:tcW w:w="764"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Pracownik weryfikujący</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Przeniesienie praw z weksla niezupełnego</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Postępow</w:t>
            </w:r>
            <w:r w:rsidR="008C0918">
              <w:rPr>
                <w:color w:val="000000"/>
                <w:sz w:val="18"/>
                <w:shd w:val="clear" w:color="auto" w:fill="FFFFFF"/>
              </w:rPr>
              <w:t>anie</w:t>
            </w:r>
            <w:r>
              <w:rPr>
                <w:color w:val="000000"/>
                <w:sz w:val="18"/>
                <w:shd w:val="clear" w:color="auto" w:fill="FFFFFF"/>
              </w:rPr>
              <w:t xml:space="preserve"> zgodnie z wytycznymi radcy prawnego</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w:t>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Postępowanie</w:t>
            </w:r>
            <w:r w:rsidR="007C47E9">
              <w:rPr>
                <w:color w:val="000000"/>
                <w:sz w:val="18"/>
                <w:shd w:val="clear" w:color="auto" w:fill="FFFFFF"/>
              </w:rPr>
              <w:t xml:space="preserve"> </w:t>
            </w:r>
            <w:r>
              <w:rPr>
                <w:color w:val="000000"/>
                <w:sz w:val="18"/>
                <w:shd w:val="clear" w:color="auto" w:fill="FFFFFF"/>
              </w:rPr>
              <w:t>zgodnie z wytycznymi radcy prawnego</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w:t>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Przekaz</w:t>
            </w:r>
            <w:r w:rsidR="008C0918">
              <w:rPr>
                <w:color w:val="000000"/>
                <w:sz w:val="18"/>
                <w:shd w:val="clear" w:color="auto" w:fill="FFFFFF"/>
              </w:rPr>
              <w:t>a</w:t>
            </w:r>
            <w:r>
              <w:rPr>
                <w:color w:val="000000"/>
                <w:sz w:val="18"/>
                <w:shd w:val="clear" w:color="auto" w:fill="FFFFFF"/>
              </w:rPr>
              <w:t xml:space="preserve">nie dokumentów prawnego zabezpieczenia </w:t>
            </w:r>
          </w:p>
          <w:p w:rsidR="00106055" w:rsidRDefault="00774499" w:rsidP="007C47E9">
            <w:pPr>
              <w:spacing w:before="45" w:after="45"/>
              <w:rPr>
                <w:color w:val="000000"/>
                <w:sz w:val="18"/>
                <w:shd w:val="clear" w:color="auto" w:fill="FFFFFF"/>
              </w:rPr>
            </w:pPr>
            <w:r>
              <w:rPr>
                <w:color w:val="000000"/>
                <w:sz w:val="18"/>
                <w:shd w:val="clear" w:color="auto" w:fill="FFFFFF"/>
              </w:rPr>
              <w:t>umowy zgodnie z protokołem</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467C32">
            <w:pPr>
              <w:spacing w:before="45" w:after="45"/>
              <w:rPr>
                <w:color w:val="000000"/>
                <w:sz w:val="18"/>
                <w:shd w:val="clear" w:color="auto" w:fill="FFFFFF"/>
              </w:rPr>
            </w:pPr>
            <w:r>
              <w:rPr>
                <w:color w:val="000000"/>
                <w:sz w:val="18"/>
                <w:shd w:val="clear" w:color="auto" w:fill="FFFFFF"/>
              </w:rPr>
              <w:t>zabezpieczenia u</w:t>
            </w:r>
            <w:r w:rsidR="00774499">
              <w:rPr>
                <w:color w:val="000000"/>
                <w:sz w:val="18"/>
                <w:shd w:val="clear" w:color="auto" w:fill="FFFFFF"/>
              </w:rPr>
              <w:t>mowy</w:t>
            </w:r>
            <w:r w:rsidR="007C47E9">
              <w:rPr>
                <w:color w:val="000000"/>
                <w:sz w:val="18"/>
                <w:shd w:val="clear" w:color="auto" w:fill="FFFFFF"/>
              </w:rPr>
              <w:t xml:space="preserve"> </w:t>
            </w:r>
            <w:r w:rsidR="00774499">
              <w:rPr>
                <w:color w:val="000000"/>
                <w:sz w:val="18"/>
                <w:shd w:val="clear" w:color="auto" w:fill="FFFFFF"/>
              </w:rPr>
              <w:t>P-1/359</w:t>
            </w:r>
          </w:p>
          <w:p w:rsidR="00106055" w:rsidRDefault="00774499" w:rsidP="00467C32">
            <w:pPr>
              <w:spacing w:before="45" w:after="45"/>
              <w:rPr>
                <w:color w:val="000000"/>
                <w:sz w:val="18"/>
                <w:shd w:val="clear" w:color="auto" w:fill="FFFFFF"/>
              </w:rPr>
            </w:pPr>
            <w:r>
              <w:rPr>
                <w:color w:val="000000"/>
                <w:sz w:val="18"/>
                <w:shd w:val="clear" w:color="auto" w:fill="FFFFFF"/>
              </w:rPr>
              <w:t>Kopie dokum</w:t>
            </w:r>
            <w:r w:rsidR="00467C32">
              <w:rPr>
                <w:color w:val="000000"/>
                <w:sz w:val="18"/>
                <w:shd w:val="clear" w:color="auto" w:fill="FFFFFF"/>
              </w:rPr>
              <w:t>entów</w:t>
            </w:r>
            <w:r>
              <w:rPr>
                <w:color w:val="000000"/>
                <w:sz w:val="18"/>
                <w:shd w:val="clear" w:color="auto" w:fill="FFFFFF"/>
              </w:rPr>
              <w:t xml:space="preserve"> prawn</w:t>
            </w:r>
            <w:r w:rsidR="00467C32">
              <w:rPr>
                <w:color w:val="000000"/>
                <w:sz w:val="18"/>
                <w:shd w:val="clear" w:color="auto" w:fill="FFFFFF"/>
              </w:rPr>
              <w:t>ego</w:t>
            </w:r>
            <w:r>
              <w:rPr>
                <w:color w:val="000000"/>
                <w:sz w:val="18"/>
                <w:shd w:val="clear" w:color="auto" w:fill="FFFFFF"/>
              </w:rPr>
              <w:t xml:space="preserve"> </w:t>
            </w:r>
            <w:r w:rsidR="00467C32">
              <w:rPr>
                <w:color w:val="000000"/>
                <w:sz w:val="18"/>
                <w:shd w:val="clear" w:color="auto" w:fill="FFFFFF"/>
              </w:rPr>
              <w:t>zabezpieczenia</w:t>
            </w:r>
            <w:r>
              <w:rPr>
                <w:color w:val="000000"/>
                <w:sz w:val="18"/>
                <w:shd w:val="clear" w:color="auto" w:fill="FFFFFF"/>
              </w:rPr>
              <w:t xml:space="preserve"> 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Przygotowanie i wysłanie informacji do ARiMR (nie dot. weksli) </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P-4/308</w:t>
            </w:r>
          </w:p>
          <w:p w:rsidR="00106055" w:rsidRDefault="00774499">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Przyjęcie dok.</w:t>
            </w:r>
            <w:r w:rsidR="007C47E9">
              <w:rPr>
                <w:color w:val="000000"/>
                <w:sz w:val="18"/>
                <w:shd w:val="clear" w:color="auto" w:fill="FFFFFF"/>
              </w:rPr>
              <w:t xml:space="preserve"> </w:t>
            </w:r>
            <w:r>
              <w:rPr>
                <w:color w:val="000000"/>
                <w:sz w:val="18"/>
                <w:shd w:val="clear" w:color="auto" w:fill="FFFFFF"/>
              </w:rPr>
              <w:t>prawnego zabezpi</w:t>
            </w:r>
            <w:r w:rsidR="008C0918">
              <w:rPr>
                <w:color w:val="000000"/>
                <w:sz w:val="18"/>
                <w:shd w:val="clear" w:color="auto" w:fill="FFFFFF"/>
              </w:rPr>
              <w:t>e</w:t>
            </w:r>
            <w:r>
              <w:rPr>
                <w:color w:val="000000"/>
                <w:sz w:val="18"/>
                <w:shd w:val="clear" w:color="auto" w:fill="FFFFFF"/>
              </w:rPr>
              <w:t>czenia 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467C32">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467C32">
              <w:rPr>
                <w:color w:val="000000"/>
                <w:sz w:val="18"/>
                <w:shd w:val="clear" w:color="auto" w:fill="FFFFFF"/>
              </w:rPr>
              <w:t>zabezpieczenia</w:t>
            </w:r>
            <w:r w:rsidR="007C47E9">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Sporządzanie kopii dokumentów i potwierdzenie</w:t>
            </w:r>
          </w:p>
          <w:p w:rsidR="00106055" w:rsidRDefault="00774499">
            <w:pPr>
              <w:spacing w:before="45" w:after="45"/>
              <w:rPr>
                <w:color w:val="000000"/>
                <w:sz w:val="18"/>
                <w:shd w:val="clear" w:color="auto" w:fill="FFFFFF"/>
              </w:rPr>
            </w:pPr>
            <w:r>
              <w:rPr>
                <w:color w:val="000000"/>
                <w:sz w:val="18"/>
                <w:shd w:val="clear" w:color="auto" w:fill="FFFFFF"/>
              </w:rPr>
              <w:t xml:space="preserve"> za zgodność z or</w:t>
            </w:r>
            <w:r w:rsidR="008C0918">
              <w:rPr>
                <w:color w:val="000000"/>
                <w:sz w:val="18"/>
                <w:shd w:val="clear" w:color="auto" w:fill="FFFFFF"/>
              </w:rPr>
              <w:t>y</w:t>
            </w:r>
            <w:r>
              <w:rPr>
                <w:color w:val="000000"/>
                <w:sz w:val="18"/>
                <w:shd w:val="clear" w:color="auto" w:fill="FFFFFF"/>
              </w:rPr>
              <w:t>ginałem</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Kopie dokum</w:t>
            </w:r>
            <w:r w:rsidR="00467C32">
              <w:rPr>
                <w:color w:val="000000"/>
                <w:sz w:val="18"/>
                <w:shd w:val="clear" w:color="auto" w:fill="FFFFFF"/>
              </w:rPr>
              <w:t>enty zabezpieczenia</w:t>
            </w:r>
            <w:r>
              <w:rPr>
                <w:color w:val="000000"/>
                <w:sz w:val="18"/>
                <w:shd w:val="clear" w:color="auto" w:fill="FFFFFF"/>
              </w:rPr>
              <w:t xml:space="preserve"> umowy</w:t>
            </w:r>
          </w:p>
          <w:p w:rsidR="00106055" w:rsidRDefault="00774499" w:rsidP="007C47E9">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467C32">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Sporządzanie protokołu</w:t>
            </w:r>
            <w:r w:rsidR="007C47E9">
              <w:rPr>
                <w:color w:val="000000"/>
                <w:sz w:val="18"/>
                <w:shd w:val="clear" w:color="auto" w:fill="FFFFFF"/>
              </w:rPr>
              <w:t xml:space="preserve"> </w:t>
            </w:r>
            <w:r>
              <w:rPr>
                <w:color w:val="000000"/>
                <w:sz w:val="18"/>
                <w:shd w:val="clear" w:color="auto" w:fill="FFFFFF"/>
              </w:rPr>
              <w:t xml:space="preserve"> przekazania dokumentów </w:t>
            </w:r>
          </w:p>
          <w:p w:rsidR="00106055" w:rsidRDefault="00774499" w:rsidP="007C47E9">
            <w:pPr>
              <w:spacing w:before="45" w:after="45"/>
              <w:rPr>
                <w:color w:val="000000"/>
                <w:sz w:val="18"/>
                <w:shd w:val="clear" w:color="auto" w:fill="FFFFFF"/>
              </w:rPr>
            </w:pPr>
            <w:r>
              <w:rPr>
                <w:color w:val="000000"/>
                <w:sz w:val="18"/>
                <w:shd w:val="clear" w:color="auto" w:fill="FFFFFF"/>
              </w:rPr>
              <w:t>prawnego zabezpieczenia 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P-1/359</w:t>
            </w:r>
          </w:p>
          <w:p w:rsidR="00106055" w:rsidRDefault="00774499">
            <w:pPr>
              <w:spacing w:before="45" w:after="45"/>
              <w:rPr>
                <w:color w:val="000000"/>
                <w:sz w:val="18"/>
                <w:shd w:val="clear" w:color="auto" w:fill="FFFFFF"/>
              </w:rPr>
            </w:pPr>
            <w:r>
              <w:rPr>
                <w:color w:val="000000"/>
                <w:sz w:val="18"/>
                <w:shd w:val="clear" w:color="auto" w:fill="FFFFFF"/>
              </w:rPr>
              <w:t xml:space="preserve">Kopie </w:t>
            </w:r>
            <w:r w:rsidR="00467C32">
              <w:rPr>
                <w:color w:val="000000"/>
                <w:sz w:val="18"/>
                <w:shd w:val="clear" w:color="auto" w:fill="FFFFFF"/>
              </w:rPr>
              <w:t>dokumentów prawnego zabezpieczenia</w:t>
            </w:r>
            <w:r>
              <w:rPr>
                <w:color w:val="000000"/>
                <w:sz w:val="18"/>
                <w:shd w:val="clear" w:color="auto" w:fill="FFFFFF"/>
              </w:rPr>
              <w:t xml:space="preserve"> umowy</w:t>
            </w:r>
          </w:p>
          <w:p w:rsidR="00106055" w:rsidRDefault="00774499" w:rsidP="00467C32">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467C32">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Złożenia protokołu do teczki wniosku</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P-1/359</w:t>
            </w:r>
          </w:p>
          <w:p w:rsidR="00106055" w:rsidRDefault="00774499" w:rsidP="007C47E9">
            <w:pPr>
              <w:spacing w:before="45" w:after="45"/>
              <w:rPr>
                <w:color w:val="000000"/>
                <w:sz w:val="18"/>
                <w:shd w:val="clear" w:color="auto" w:fill="FFFFFF"/>
              </w:rPr>
            </w:pPr>
            <w:r>
              <w:rPr>
                <w:color w:val="000000"/>
                <w:sz w:val="18"/>
                <w:shd w:val="clear" w:color="auto" w:fill="FFFFFF"/>
              </w:rPr>
              <w:t xml:space="preserve">Kopie </w:t>
            </w:r>
            <w:r w:rsidR="00467C32">
              <w:rPr>
                <w:color w:val="000000"/>
                <w:sz w:val="18"/>
                <w:shd w:val="clear" w:color="auto" w:fill="FFFFFF"/>
              </w:rPr>
              <w:t>dokumentów prawnego zabezpieczenia</w:t>
            </w:r>
            <w:r w:rsidR="007C47E9">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Sporządzenie, wysłanie pisma</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Sporządzanie pisma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P-4/359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Wydawanie dokumentów prawnego zabe</w:t>
            </w:r>
            <w:r w:rsidR="008C0918">
              <w:rPr>
                <w:color w:val="000000"/>
                <w:sz w:val="18"/>
                <w:shd w:val="clear" w:color="auto" w:fill="FFFFFF"/>
              </w:rPr>
              <w:t>z</w:t>
            </w:r>
            <w:r>
              <w:rPr>
                <w:color w:val="000000"/>
                <w:sz w:val="18"/>
                <w:shd w:val="clear" w:color="auto" w:fill="FFFFFF"/>
              </w:rPr>
              <w:t>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Potwierdzenie wydania odbioru</w:t>
            </w:r>
            <w:r w:rsidR="007C47E9">
              <w:rPr>
                <w:color w:val="000000"/>
                <w:sz w:val="18"/>
                <w:shd w:val="clear" w:color="auto" w:fill="FFFFFF"/>
              </w:rPr>
              <w:t xml:space="preserve"> </w:t>
            </w:r>
            <w:r>
              <w:rPr>
                <w:color w:val="000000"/>
                <w:sz w:val="18"/>
                <w:shd w:val="clear" w:color="auto" w:fill="FFFFFF"/>
              </w:rPr>
              <w:t>dokumentów prawnego</w:t>
            </w:r>
          </w:p>
          <w:p w:rsidR="00106055" w:rsidRDefault="00774499">
            <w:pPr>
              <w:spacing w:before="45" w:after="45"/>
              <w:rPr>
                <w:color w:val="000000"/>
                <w:sz w:val="18"/>
                <w:shd w:val="clear" w:color="auto" w:fill="FFFFFF"/>
              </w:rPr>
            </w:pPr>
            <w:r>
              <w:rPr>
                <w:color w:val="000000"/>
                <w:sz w:val="18"/>
                <w:shd w:val="clear" w:color="auto" w:fill="FFFFFF"/>
              </w:rPr>
              <w:t xml:space="preserve"> zabezpieczenia 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Przekazanie karty</w:t>
            </w:r>
            <w:r w:rsidR="007C47E9">
              <w:rPr>
                <w:color w:val="000000"/>
                <w:sz w:val="18"/>
                <w:shd w:val="clear" w:color="auto" w:fill="FFFFFF"/>
              </w:rPr>
              <w:t xml:space="preserve"> </w:t>
            </w:r>
            <w:r>
              <w:rPr>
                <w:color w:val="000000"/>
                <w:sz w:val="18"/>
                <w:shd w:val="clear" w:color="auto" w:fill="FFFFFF"/>
              </w:rPr>
              <w:t>wydania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Sporządzanie karty wydania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Zwolnienie gwarancji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Podpisanie protokołu odbioru/ odbioru pocztowego/</w:t>
            </w:r>
          </w:p>
          <w:p w:rsidR="00106055" w:rsidRDefault="00774499">
            <w:pPr>
              <w:spacing w:before="45" w:after="45"/>
              <w:rPr>
                <w:color w:val="000000"/>
                <w:sz w:val="18"/>
                <w:shd w:val="clear" w:color="auto" w:fill="FFFFFF"/>
              </w:rPr>
            </w:pPr>
            <w:r>
              <w:rPr>
                <w:color w:val="000000"/>
                <w:sz w:val="18"/>
                <w:shd w:val="clear" w:color="auto" w:fill="FFFFFF"/>
              </w:rPr>
              <w:t xml:space="preserve">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467C32">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467C32">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Zwrot dokumentu prawnego zabezpieczenia zaliczki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467C32">
            <w:pPr>
              <w:spacing w:before="45" w:after="45"/>
              <w:rPr>
                <w:color w:val="000000"/>
                <w:sz w:val="18"/>
                <w:shd w:val="clear" w:color="auto" w:fill="FFFFFF"/>
              </w:rPr>
            </w:pPr>
            <w:r>
              <w:rPr>
                <w:color w:val="000000"/>
                <w:sz w:val="18"/>
                <w:shd w:val="clear" w:color="auto" w:fill="FFFFFF"/>
              </w:rPr>
              <w:t>Podpisanie protokołu odbioru/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Przygotowanie informacji do ARiMR </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P-4/308</w:t>
            </w:r>
          </w:p>
          <w:p w:rsidR="00106055" w:rsidRDefault="00774499">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467C32">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467C32">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Zwrot weksla in blanco (z wyłączeniem prawnego zabezpieczenia zaliczki)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Dokonanie zniszczenia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467C32" w:rsidP="00467C32">
            <w:pPr>
              <w:spacing w:before="45" w:after="45"/>
              <w:rPr>
                <w:color w:val="000000"/>
                <w:sz w:val="18"/>
                <w:shd w:val="clear" w:color="auto" w:fill="FFFFFF"/>
              </w:rPr>
            </w:pPr>
            <w:r>
              <w:rPr>
                <w:color w:val="000000"/>
                <w:sz w:val="18"/>
                <w:shd w:val="clear" w:color="auto" w:fill="FFFFFF"/>
              </w:rPr>
              <w:t>zabezpieczenia</w:t>
            </w:r>
            <w:r w:rsidR="008C0918">
              <w:rPr>
                <w:color w:val="000000"/>
                <w:sz w:val="18"/>
                <w:shd w:val="clear" w:color="auto" w:fill="FFFFFF"/>
              </w:rPr>
              <w:t xml:space="preserve"> </w:t>
            </w:r>
            <w:r w:rsidR="00774499">
              <w:rPr>
                <w:color w:val="000000"/>
                <w:sz w:val="18"/>
                <w:shd w:val="clear" w:color="auto" w:fill="FFFFFF"/>
              </w:rPr>
              <w:t>umowy</w:t>
            </w:r>
            <w:r w:rsidR="00774499">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Podpisanie protokołu odbioru/ odbioru pocztowego/</w:t>
            </w:r>
          </w:p>
          <w:p w:rsidR="00106055" w:rsidRDefault="00774499">
            <w:pPr>
              <w:spacing w:before="45" w:after="45"/>
              <w:rPr>
                <w:color w:val="000000"/>
                <w:sz w:val="18"/>
                <w:shd w:val="clear" w:color="auto" w:fill="FFFFFF"/>
              </w:rPr>
            </w:pPr>
            <w:r>
              <w:rPr>
                <w:color w:val="000000"/>
                <w:sz w:val="18"/>
                <w:shd w:val="clear" w:color="auto" w:fill="FFFFFF"/>
              </w:rPr>
              <w:t xml:space="preserve">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Sporządzenie protokołu ze zniszczenia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467C32">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D0E04" w:rsidP="001D0E04">
            <w:pPr>
              <w:spacing w:before="45" w:after="45"/>
              <w:rPr>
                <w:color w:val="000000"/>
                <w:sz w:val="18"/>
                <w:shd w:val="clear" w:color="auto" w:fill="FFFFFF"/>
              </w:rPr>
            </w:pPr>
            <w:r>
              <w:rPr>
                <w:color w:val="000000"/>
                <w:sz w:val="18"/>
                <w:shd w:val="clear" w:color="auto" w:fill="FFFFFF"/>
              </w:rPr>
              <w:t>W</w:t>
            </w:r>
            <w:r w:rsidR="00774499">
              <w:rPr>
                <w:color w:val="000000"/>
                <w:sz w:val="18"/>
                <w:shd w:val="clear" w:color="auto" w:fill="FFFFFF"/>
              </w:rPr>
              <w:t xml:space="preserve">pisanie do rejestru zniszczonych dokumentów </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P-6/359</w:t>
            </w:r>
            <w:r>
              <w:rPr>
                <w:color w:val="000000"/>
                <w:sz w:val="18"/>
                <w:shd w:val="clear" w:color="auto" w:fill="FFFFFF"/>
              </w:rPr>
              <w:br/>
            </w:r>
          </w:p>
        </w:tc>
      </w:tr>
      <w:tr w:rsidR="00106055" w:rsidTr="007C47E9">
        <w:trPr>
          <w:jc w:val="center"/>
        </w:trPr>
        <w:tc>
          <w:tcPr>
            <w:tcW w:w="764"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Pracownik zatwierdzający</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Przygotowanie i wysłanie informacji do ARiMR (nie dot. weksli) </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P-4/308</w:t>
            </w:r>
          </w:p>
          <w:p w:rsidR="00106055" w:rsidRDefault="00774499">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Sporządzenie, wysłanie pisma</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Podpisanie pisma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P-4/359</w:t>
            </w:r>
          </w:p>
          <w:p w:rsidR="00106055" w:rsidRDefault="00774499">
            <w:pPr>
              <w:spacing w:before="45" w:after="45"/>
              <w:rPr>
                <w:color w:val="000000"/>
                <w:sz w:val="18"/>
                <w:shd w:val="clear" w:color="auto" w:fill="FFFFFF"/>
              </w:rPr>
            </w:pPr>
            <w:r>
              <w:rPr>
                <w:color w:val="000000"/>
                <w:sz w:val="18"/>
                <w:shd w:val="clear" w:color="auto" w:fill="FFFFFF"/>
              </w:rPr>
              <w:t xml:space="preserve">P-7/359  </w:t>
            </w:r>
          </w:p>
          <w:p w:rsidR="00106055" w:rsidRDefault="00774499">
            <w:pPr>
              <w:spacing w:before="45" w:after="45"/>
              <w:rPr>
                <w:color w:val="000000"/>
                <w:sz w:val="18"/>
                <w:shd w:val="clear" w:color="auto" w:fill="FFFFFF"/>
              </w:rPr>
            </w:pPr>
            <w:r>
              <w:rPr>
                <w:color w:val="000000"/>
                <w:sz w:val="18"/>
                <w:shd w:val="clear" w:color="auto" w:fill="FFFFFF"/>
              </w:rPr>
              <w:t xml:space="preserve">P-9/359 </w:t>
            </w:r>
          </w:p>
          <w:p w:rsidR="00106055" w:rsidRDefault="00774499">
            <w:pPr>
              <w:spacing w:before="45" w:after="45"/>
              <w:rPr>
                <w:color w:val="000000"/>
                <w:sz w:val="18"/>
                <w:shd w:val="clear" w:color="auto" w:fill="FFFFFF"/>
              </w:rPr>
            </w:pPr>
            <w:r>
              <w:rPr>
                <w:color w:val="000000"/>
                <w:sz w:val="18"/>
                <w:shd w:val="clear" w:color="auto" w:fill="FFFFFF"/>
              </w:rPr>
              <w:t>P-10/359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Wydawanie dokumentów prawnego zabe</w:t>
            </w:r>
            <w:r w:rsidR="008C0918">
              <w:rPr>
                <w:color w:val="000000"/>
                <w:sz w:val="18"/>
                <w:shd w:val="clear" w:color="auto" w:fill="FFFFFF"/>
              </w:rPr>
              <w:t>z</w:t>
            </w:r>
            <w:r>
              <w:rPr>
                <w:color w:val="000000"/>
                <w:sz w:val="18"/>
                <w:shd w:val="clear" w:color="auto" w:fill="FFFFFF"/>
              </w:rPr>
              <w:t>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Podpisanie karty</w:t>
            </w:r>
            <w:r w:rsidR="007C47E9">
              <w:rPr>
                <w:color w:val="000000"/>
                <w:sz w:val="18"/>
                <w:shd w:val="clear" w:color="auto" w:fill="FFFFFF"/>
              </w:rPr>
              <w:t xml:space="preserve"> </w:t>
            </w:r>
            <w:r>
              <w:rPr>
                <w:color w:val="000000"/>
                <w:sz w:val="18"/>
                <w:shd w:val="clear" w:color="auto" w:fill="FFFFFF"/>
              </w:rPr>
              <w:t>wydania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Zwolnienie gwarancji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Podpisanie protokołu odbioru/ odbioru pocztowego/</w:t>
            </w:r>
          </w:p>
          <w:p w:rsidR="00106055" w:rsidRDefault="00774499">
            <w:pPr>
              <w:spacing w:before="45" w:after="45"/>
              <w:rPr>
                <w:color w:val="000000"/>
                <w:sz w:val="18"/>
                <w:shd w:val="clear" w:color="auto" w:fill="FFFFFF"/>
              </w:rPr>
            </w:pPr>
            <w:r>
              <w:rPr>
                <w:color w:val="000000"/>
                <w:sz w:val="18"/>
                <w:shd w:val="clear" w:color="auto" w:fill="FFFFFF"/>
              </w:rPr>
              <w:t xml:space="preserve">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1D0E04" w:rsidP="007C47E9">
            <w:pPr>
              <w:spacing w:before="45" w:after="45"/>
              <w:rPr>
                <w:color w:val="000000"/>
                <w:sz w:val="18"/>
                <w:shd w:val="clear" w:color="auto" w:fill="FFFFFF"/>
              </w:rPr>
            </w:pPr>
            <w:r>
              <w:rPr>
                <w:color w:val="000000"/>
                <w:sz w:val="18"/>
                <w:shd w:val="clear" w:color="auto" w:fill="FFFFFF"/>
              </w:rPr>
              <w:t>zabezpieczenia</w:t>
            </w:r>
            <w:r w:rsidR="008C0918">
              <w:rPr>
                <w:color w:val="000000"/>
                <w:sz w:val="18"/>
                <w:shd w:val="clear" w:color="auto" w:fill="FFFFFF"/>
              </w:rPr>
              <w:t xml:space="preserve"> </w:t>
            </w:r>
            <w:r w:rsidR="00774499">
              <w:rPr>
                <w:color w:val="000000"/>
                <w:sz w:val="18"/>
                <w:shd w:val="clear" w:color="auto" w:fill="FFFFFF"/>
              </w:rPr>
              <w:t>umowy</w:t>
            </w:r>
            <w:r w:rsidR="00774499">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Zwrot dokumentu prawnego zabezpieczenia zaliczki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1D0E04">
            <w:pPr>
              <w:spacing w:before="45" w:after="45"/>
              <w:rPr>
                <w:color w:val="000000"/>
                <w:sz w:val="18"/>
                <w:shd w:val="clear" w:color="auto" w:fill="FFFFFF"/>
              </w:rPr>
            </w:pPr>
            <w:r>
              <w:rPr>
                <w:color w:val="000000"/>
                <w:sz w:val="18"/>
                <w:shd w:val="clear" w:color="auto" w:fill="FFFFFF"/>
              </w:rPr>
              <w:t>Podpisanie protokołu odbioru/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Przygotowanie informacji do ARiMR </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P-4/308</w:t>
            </w:r>
          </w:p>
          <w:p w:rsidR="00106055" w:rsidRDefault="00774499">
            <w:pPr>
              <w:spacing w:before="45" w:after="45"/>
              <w:rPr>
                <w:color w:val="000000"/>
                <w:sz w:val="18"/>
                <w:shd w:val="clear" w:color="auto" w:fill="FFFFFF"/>
              </w:rPr>
            </w:pPr>
            <w:r>
              <w:rPr>
                <w:color w:val="000000"/>
                <w:sz w:val="18"/>
                <w:shd w:val="clear" w:color="auto" w:fill="FFFFFF"/>
              </w:rPr>
              <w:t>P-5/308</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1D0E04">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1D0E04">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Zwrot weksla in blanco (z wyłączeniem prawnego zabezpieczenia zaliczki)</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Dokonanie zniszczenia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1D0E04">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Podpisanie protokołu odbioru/ odbioru pocztowego/</w:t>
            </w:r>
          </w:p>
          <w:p w:rsidR="00106055" w:rsidRDefault="00774499">
            <w:pPr>
              <w:spacing w:before="45" w:after="45"/>
              <w:rPr>
                <w:color w:val="000000"/>
                <w:sz w:val="18"/>
                <w:shd w:val="clear" w:color="auto" w:fill="FFFFFF"/>
              </w:rPr>
            </w:pPr>
            <w:r>
              <w:rPr>
                <w:color w:val="000000"/>
                <w:sz w:val="18"/>
                <w:shd w:val="clear" w:color="auto" w:fill="FFFFFF"/>
              </w:rPr>
              <w:t xml:space="preserve"> zniszczenia</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Sporządzenie protokołu ze zniszczenia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P-5/359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7C47E9">
            <w:pPr>
              <w:spacing w:before="45" w:after="45"/>
              <w:rPr>
                <w:color w:val="000000"/>
                <w:sz w:val="18"/>
                <w:shd w:val="clear" w:color="auto" w:fill="FFFFFF"/>
              </w:rPr>
            </w:pPr>
            <w:r>
              <w:rPr>
                <w:color w:val="000000"/>
                <w:sz w:val="18"/>
                <w:shd w:val="clear" w:color="auto" w:fill="FFFFFF"/>
              </w:rPr>
              <w:t>Wydanie dokumentów Beneficjentowi</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1D0E04">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1D0E04">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D0E04" w:rsidP="001D0E04">
            <w:pPr>
              <w:spacing w:before="45" w:after="45"/>
              <w:rPr>
                <w:color w:val="000000"/>
                <w:sz w:val="18"/>
                <w:shd w:val="clear" w:color="auto" w:fill="FFFFFF"/>
              </w:rPr>
            </w:pPr>
            <w:r>
              <w:rPr>
                <w:color w:val="000000"/>
                <w:sz w:val="18"/>
                <w:shd w:val="clear" w:color="auto" w:fill="FFFFFF"/>
              </w:rPr>
              <w:t>W</w:t>
            </w:r>
            <w:r w:rsidR="00774499">
              <w:rPr>
                <w:color w:val="000000"/>
                <w:sz w:val="18"/>
                <w:shd w:val="clear" w:color="auto" w:fill="FFFFFF"/>
              </w:rPr>
              <w:t xml:space="preserve">pisanie do rejestru zniszczonych dokumentów </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P-6/359</w:t>
            </w:r>
            <w:r>
              <w:rPr>
                <w:color w:val="000000"/>
                <w:sz w:val="18"/>
                <w:shd w:val="clear" w:color="auto" w:fill="FFFFFF"/>
              </w:rPr>
              <w:br/>
            </w:r>
          </w:p>
        </w:tc>
      </w:tr>
      <w:tr w:rsidR="00106055" w:rsidTr="007C47E9">
        <w:trPr>
          <w:jc w:val="center"/>
        </w:trPr>
        <w:tc>
          <w:tcPr>
            <w:tcW w:w="764"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Pracownik odpowiedzialny za przechowywanie dokumentów</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Przyjmowanie dokumentów prawnego zabezpieczenia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Podpisanie protokołu</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r w:rsidR="007C47E9">
              <w:rPr>
                <w:color w:val="000000"/>
                <w:sz w:val="18"/>
                <w:shd w:val="clear" w:color="auto" w:fill="FFFFFF"/>
              </w:rPr>
              <w:t xml:space="preserve"> </w:t>
            </w:r>
            <w:r w:rsidR="001D0E04">
              <w:rPr>
                <w:color w:val="000000"/>
                <w:sz w:val="18"/>
                <w:shd w:val="clear" w:color="auto" w:fill="FFFFFF"/>
              </w:rPr>
              <w:t>zabezpieczenia</w:t>
            </w:r>
            <w:r w:rsidR="008C0918">
              <w:rPr>
                <w:color w:val="000000"/>
                <w:sz w:val="18"/>
                <w:shd w:val="clear" w:color="auto" w:fill="FFFFFF"/>
              </w:rPr>
              <w:t xml:space="preserve"> </w:t>
            </w:r>
            <w:r>
              <w:rPr>
                <w:color w:val="000000"/>
                <w:sz w:val="18"/>
                <w:shd w:val="clear" w:color="auto" w:fill="FFFFFF"/>
              </w:rPr>
              <w:t>umowy</w:t>
            </w:r>
          </w:p>
          <w:p w:rsidR="00106055" w:rsidRDefault="001D0E04">
            <w:pPr>
              <w:spacing w:before="45" w:after="45"/>
              <w:rPr>
                <w:color w:val="000000"/>
                <w:sz w:val="18"/>
                <w:shd w:val="clear" w:color="auto" w:fill="FFFFFF"/>
              </w:rPr>
            </w:pPr>
            <w:r>
              <w:rPr>
                <w:color w:val="000000"/>
                <w:sz w:val="18"/>
                <w:shd w:val="clear" w:color="auto" w:fill="FFFFFF"/>
              </w:rPr>
              <w:t xml:space="preserve">Kopie dokumentów prawnego zabezpieczenia umowy </w:t>
            </w:r>
            <w:r w:rsidR="00774499">
              <w:rPr>
                <w:color w:val="000000"/>
                <w:sz w:val="18"/>
                <w:shd w:val="clear" w:color="auto" w:fill="FFFFFF"/>
              </w:rPr>
              <w:t>P-1/359</w:t>
            </w:r>
            <w:r w:rsidR="00774499">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Przekazanie protokołu</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lastRenderedPageBreak/>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lastRenderedPageBreak/>
              <w:t>P-1/359</w:t>
            </w:r>
          </w:p>
          <w:p w:rsidR="00106055" w:rsidRDefault="001D0E04">
            <w:pPr>
              <w:spacing w:before="45" w:after="45"/>
              <w:rPr>
                <w:color w:val="000000"/>
                <w:sz w:val="18"/>
                <w:shd w:val="clear" w:color="auto" w:fill="FFFFFF"/>
              </w:rPr>
            </w:pPr>
            <w:r>
              <w:rPr>
                <w:color w:val="000000"/>
                <w:sz w:val="18"/>
                <w:shd w:val="clear" w:color="auto" w:fill="FFFFFF"/>
              </w:rPr>
              <w:lastRenderedPageBreak/>
              <w:t>Kopie dokumentów prawnego zabezpieczenia umowy</w:t>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Przyjęcie dokumentów prawnego z</w:t>
            </w:r>
            <w:r w:rsidR="008C0918">
              <w:rPr>
                <w:color w:val="000000"/>
                <w:sz w:val="18"/>
                <w:shd w:val="clear" w:color="auto" w:fill="FFFFFF"/>
              </w:rPr>
              <w:t>a</w:t>
            </w:r>
            <w:r>
              <w:rPr>
                <w:color w:val="000000"/>
                <w:sz w:val="18"/>
                <w:shd w:val="clear" w:color="auto" w:fill="FFFFFF"/>
              </w:rPr>
              <w:t xml:space="preserve">bezpieczenia </w:t>
            </w:r>
          </w:p>
          <w:p w:rsidR="00106055" w:rsidRDefault="00774499" w:rsidP="007C47E9">
            <w:pPr>
              <w:spacing w:before="45" w:after="45"/>
              <w:rPr>
                <w:color w:val="000000"/>
                <w:sz w:val="18"/>
                <w:shd w:val="clear" w:color="auto" w:fill="FFFFFF"/>
              </w:rPr>
            </w:pPr>
            <w:r>
              <w:rPr>
                <w:color w:val="000000"/>
                <w:sz w:val="18"/>
                <w:shd w:val="clear" w:color="auto" w:fill="FFFFFF"/>
              </w:rPr>
              <w:t>umowy zgodnie z protokołem</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D0E04" w:rsidRDefault="001D0E04">
            <w:pPr>
              <w:spacing w:before="45" w:after="45"/>
              <w:rPr>
                <w:color w:val="000000"/>
                <w:sz w:val="18"/>
                <w:shd w:val="clear" w:color="auto" w:fill="FFFFFF"/>
              </w:rPr>
            </w:pPr>
            <w:r>
              <w:rPr>
                <w:color w:val="000000"/>
                <w:sz w:val="18"/>
                <w:shd w:val="clear" w:color="auto" w:fill="FFFFFF"/>
              </w:rPr>
              <w:t xml:space="preserve">Kopie dokumentów prawnego zabezpieczenia umowy </w:t>
            </w:r>
          </w:p>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774499" w:rsidP="001D0E04">
            <w:pPr>
              <w:spacing w:before="45" w:after="45"/>
              <w:rPr>
                <w:color w:val="000000"/>
                <w:sz w:val="18"/>
                <w:shd w:val="clear" w:color="auto" w:fill="FFFFFF"/>
              </w:rPr>
            </w:pPr>
            <w:r>
              <w:rPr>
                <w:color w:val="000000"/>
                <w:sz w:val="18"/>
                <w:shd w:val="clear" w:color="auto" w:fill="FFFFFF"/>
              </w:rPr>
              <w:t>zabezp</w:t>
            </w:r>
            <w:r w:rsidR="001D0E04">
              <w:rPr>
                <w:color w:val="000000"/>
                <w:sz w:val="18"/>
                <w:shd w:val="clear" w:color="auto" w:fill="FFFFFF"/>
              </w:rPr>
              <w:t>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1D0E04">
            <w:pPr>
              <w:spacing w:before="45" w:after="45"/>
              <w:rPr>
                <w:color w:val="000000"/>
                <w:sz w:val="18"/>
                <w:shd w:val="clear" w:color="auto" w:fill="FFFFFF"/>
              </w:rPr>
            </w:pPr>
            <w:r>
              <w:rPr>
                <w:color w:val="000000"/>
                <w:sz w:val="18"/>
                <w:shd w:val="clear" w:color="auto" w:fill="FFFFFF"/>
              </w:rPr>
              <w:t>Rejestracja dokumentów prawnego zabez</w:t>
            </w:r>
            <w:r w:rsidR="008C0918">
              <w:rPr>
                <w:color w:val="000000"/>
                <w:sz w:val="18"/>
                <w:shd w:val="clear" w:color="auto" w:fill="FFFFFF"/>
              </w:rPr>
              <w:t>p</w:t>
            </w:r>
            <w:r w:rsidR="001D0E04">
              <w:rPr>
                <w:color w:val="000000"/>
                <w:sz w:val="18"/>
                <w:shd w:val="clear" w:color="auto" w:fill="FFFFFF"/>
              </w:rPr>
              <w:t>ieczenia</w:t>
            </w:r>
            <w:r w:rsidR="008C0918">
              <w:rPr>
                <w:color w:val="000000"/>
                <w:sz w:val="18"/>
                <w:shd w:val="clear" w:color="auto" w:fill="FFFFFF"/>
              </w:rPr>
              <w:t xml:space="preserve"> </w:t>
            </w:r>
            <w:r>
              <w:rPr>
                <w:color w:val="000000"/>
                <w:sz w:val="18"/>
                <w:shd w:val="clear" w:color="auto" w:fill="FFFFFF"/>
              </w:rPr>
              <w:t>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P-2/359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Złożenie dokumentów prawnego zabezpieczenia w wyznaczonym miejscu</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774499" w:rsidP="001D0E04">
            <w:pPr>
              <w:spacing w:before="45" w:after="45"/>
              <w:rPr>
                <w:color w:val="000000"/>
                <w:sz w:val="18"/>
                <w:shd w:val="clear" w:color="auto" w:fill="FFFFFF"/>
              </w:rPr>
            </w:pPr>
            <w:r>
              <w:rPr>
                <w:color w:val="000000"/>
                <w:sz w:val="18"/>
                <w:shd w:val="clear" w:color="auto" w:fill="FFFFFF"/>
              </w:rPr>
              <w:t>zabezp</w:t>
            </w:r>
            <w:r w:rsidR="001D0E04">
              <w:rPr>
                <w:color w:val="000000"/>
                <w:sz w:val="18"/>
                <w:shd w:val="clear" w:color="auto" w:fill="FFFFFF"/>
              </w:rPr>
              <w:t>ieczenia</w:t>
            </w:r>
            <w:r w:rsidR="008C0918">
              <w:rPr>
                <w:color w:val="000000"/>
                <w:sz w:val="18"/>
                <w:shd w:val="clear" w:color="auto" w:fill="FFFFFF"/>
              </w:rPr>
              <w:t xml:space="preserve"> </w:t>
            </w:r>
            <w:r>
              <w:rPr>
                <w:color w:val="000000"/>
                <w:sz w:val="18"/>
                <w:shd w:val="clear" w:color="auto" w:fill="FFFFFF"/>
              </w:rPr>
              <w:t>umowy</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Wydawanie dokumentów prawnego zabe</w:t>
            </w:r>
            <w:r w:rsidR="008C0918">
              <w:rPr>
                <w:color w:val="000000"/>
                <w:sz w:val="18"/>
                <w:shd w:val="clear" w:color="auto" w:fill="FFFFFF"/>
              </w:rPr>
              <w:t>z</w:t>
            </w:r>
            <w:r>
              <w:rPr>
                <w:color w:val="000000"/>
                <w:sz w:val="18"/>
                <w:shd w:val="clear" w:color="auto" w:fill="FFFFFF"/>
              </w:rPr>
              <w:t>pieczenia umowy</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1D0E04">
            <w:pPr>
              <w:spacing w:before="45" w:after="45"/>
              <w:rPr>
                <w:color w:val="000000"/>
                <w:sz w:val="18"/>
                <w:shd w:val="clear" w:color="auto" w:fill="FFFFFF"/>
              </w:rPr>
            </w:pPr>
            <w:r>
              <w:rPr>
                <w:color w:val="000000"/>
                <w:sz w:val="18"/>
                <w:shd w:val="clear" w:color="auto" w:fill="FFFFFF"/>
              </w:rPr>
              <w:t>Uzupełnienie karty</w:t>
            </w:r>
            <w:r w:rsidR="007C47E9">
              <w:rPr>
                <w:color w:val="000000"/>
                <w:sz w:val="18"/>
                <w:shd w:val="clear" w:color="auto" w:fill="FFFFFF"/>
              </w:rPr>
              <w:t xml:space="preserve"> </w:t>
            </w:r>
            <w:r>
              <w:rPr>
                <w:color w:val="000000"/>
                <w:sz w:val="18"/>
                <w:shd w:val="clear" w:color="auto" w:fill="FFFFFF"/>
              </w:rPr>
              <w:t>ewidencyjnej przech</w:t>
            </w:r>
            <w:r w:rsidR="001D0E04">
              <w:rPr>
                <w:color w:val="000000"/>
                <w:sz w:val="18"/>
                <w:shd w:val="clear" w:color="auto" w:fill="FFFFFF"/>
              </w:rPr>
              <w:t>owywania</w:t>
            </w:r>
            <w:r>
              <w:rPr>
                <w:color w:val="000000"/>
                <w:sz w:val="18"/>
                <w:shd w:val="clear" w:color="auto" w:fill="FFFFFF"/>
              </w:rPr>
              <w:t xml:space="preserve"> i wydaw</w:t>
            </w:r>
            <w:r w:rsidR="001D0E04">
              <w:rPr>
                <w:color w:val="000000"/>
                <w:sz w:val="18"/>
                <w:shd w:val="clear" w:color="auto" w:fill="FFFFFF"/>
              </w:rPr>
              <w:t>ania</w:t>
            </w:r>
            <w:r>
              <w:rPr>
                <w:color w:val="000000"/>
                <w:sz w:val="18"/>
                <w:shd w:val="clear" w:color="auto" w:fill="FFFFFF"/>
              </w:rPr>
              <w:t xml:space="preserve"> dok</w:t>
            </w:r>
            <w:r w:rsidR="001D0E04">
              <w:rPr>
                <w:color w:val="000000"/>
                <w:sz w:val="18"/>
                <w:shd w:val="clear" w:color="auto" w:fill="FFFFFF"/>
              </w:rPr>
              <w:t xml:space="preserve">umentów </w:t>
            </w:r>
            <w:r>
              <w:rPr>
                <w:color w:val="000000"/>
                <w:sz w:val="18"/>
                <w:shd w:val="clear" w:color="auto" w:fill="FFFFFF"/>
              </w:rPr>
              <w:t>prawnego zab</w:t>
            </w:r>
            <w:r w:rsidR="008C0918">
              <w:rPr>
                <w:color w:val="000000"/>
                <w:sz w:val="18"/>
                <w:shd w:val="clear" w:color="auto" w:fill="FFFFFF"/>
              </w:rPr>
              <w:t>ezp</w:t>
            </w:r>
            <w:r w:rsidR="001D0E04">
              <w:rPr>
                <w:color w:val="000000"/>
                <w:sz w:val="18"/>
                <w:shd w:val="clear" w:color="auto" w:fill="FFFFFF"/>
              </w:rPr>
              <w:t>ieczenia</w:t>
            </w:r>
            <w:r>
              <w:rPr>
                <w:color w:val="000000"/>
                <w:sz w:val="18"/>
                <w:shd w:val="clear" w:color="auto" w:fill="FFFFFF"/>
              </w:rPr>
              <w:t xml:space="preserve"> 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P-2/359</w:t>
            </w:r>
            <w:r>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C74F0D">
            <w:pPr>
              <w:spacing w:before="45" w:after="45"/>
              <w:rPr>
                <w:color w:val="000000"/>
                <w:sz w:val="18"/>
                <w:shd w:val="clear" w:color="auto" w:fill="FFFFFF"/>
              </w:rPr>
            </w:pPr>
            <w:r>
              <w:rPr>
                <w:color w:val="000000"/>
                <w:sz w:val="18"/>
                <w:shd w:val="clear" w:color="auto" w:fill="FFFFFF"/>
              </w:rPr>
              <w:t>Wydanie dokumentów</w:t>
            </w:r>
            <w:r w:rsidR="007C47E9">
              <w:rPr>
                <w:color w:val="000000"/>
                <w:sz w:val="18"/>
                <w:shd w:val="clear" w:color="auto" w:fill="FFFFFF"/>
              </w:rPr>
              <w:t xml:space="preserve"> </w:t>
            </w:r>
            <w:r>
              <w:rPr>
                <w:color w:val="000000"/>
                <w:sz w:val="18"/>
                <w:shd w:val="clear" w:color="auto" w:fill="FFFFFF"/>
              </w:rPr>
              <w:t>prawnego zabez</w:t>
            </w:r>
            <w:r w:rsidR="008C0918">
              <w:rPr>
                <w:color w:val="000000"/>
                <w:sz w:val="18"/>
                <w:shd w:val="clear" w:color="auto" w:fill="FFFFFF"/>
              </w:rPr>
              <w:t>p</w:t>
            </w:r>
            <w:r w:rsidR="00C74F0D">
              <w:rPr>
                <w:color w:val="000000"/>
                <w:sz w:val="18"/>
                <w:shd w:val="clear" w:color="auto" w:fill="FFFFFF"/>
              </w:rPr>
              <w:t>ieczenia</w:t>
            </w:r>
            <w:r w:rsidR="007C47E9">
              <w:rPr>
                <w:color w:val="000000"/>
                <w:sz w:val="18"/>
                <w:shd w:val="clear" w:color="auto" w:fill="FFFFFF"/>
              </w:rPr>
              <w:t xml:space="preserve"> </w:t>
            </w:r>
            <w:r>
              <w:rPr>
                <w:color w:val="000000"/>
                <w:sz w:val="18"/>
                <w:shd w:val="clear" w:color="auto" w:fill="FFFFFF"/>
              </w:rPr>
              <w:t>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1D0E04">
            <w:pPr>
              <w:spacing w:before="45" w:after="45"/>
              <w:rPr>
                <w:color w:val="000000"/>
                <w:sz w:val="18"/>
                <w:shd w:val="clear" w:color="auto" w:fill="FFFFFF"/>
              </w:rPr>
            </w:pPr>
            <w:r>
              <w:rPr>
                <w:color w:val="000000"/>
                <w:sz w:val="18"/>
                <w:shd w:val="clear" w:color="auto" w:fill="FFFFFF"/>
              </w:rPr>
              <w:t>zabezpieczenia umowy</w:t>
            </w:r>
            <w:r w:rsidR="00774499">
              <w:rPr>
                <w:color w:val="000000"/>
                <w:sz w:val="18"/>
                <w:shd w:val="clear" w:color="auto" w:fill="FFFFFF"/>
              </w:rPr>
              <w:br/>
            </w:r>
          </w:p>
        </w:tc>
      </w:tr>
      <w:tr w:rsidR="00106055" w:rsidTr="007C47E9">
        <w:trPr>
          <w:jc w:val="center"/>
        </w:trPr>
        <w:tc>
          <w:tcPr>
            <w:tcW w:w="764"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763"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Załączenie karty</w:t>
            </w:r>
          </w:p>
          <w:p w:rsidR="00106055" w:rsidRDefault="00774499" w:rsidP="001D0E04">
            <w:pPr>
              <w:spacing w:before="45" w:after="45"/>
              <w:rPr>
                <w:color w:val="000000"/>
                <w:sz w:val="18"/>
                <w:shd w:val="clear" w:color="auto" w:fill="FFFFFF"/>
              </w:rPr>
            </w:pPr>
            <w:r>
              <w:rPr>
                <w:color w:val="000000"/>
                <w:sz w:val="18"/>
                <w:shd w:val="clear" w:color="auto" w:fill="FFFFFF"/>
              </w:rPr>
              <w:t>wydania dok</w:t>
            </w:r>
            <w:r w:rsidR="001D0E04">
              <w:rPr>
                <w:color w:val="000000"/>
                <w:sz w:val="18"/>
                <w:shd w:val="clear" w:color="auto" w:fill="FFFFFF"/>
              </w:rPr>
              <w:t xml:space="preserve">umentów </w:t>
            </w:r>
            <w:r>
              <w:rPr>
                <w:color w:val="000000"/>
                <w:sz w:val="18"/>
                <w:shd w:val="clear" w:color="auto" w:fill="FFFFFF"/>
              </w:rPr>
              <w:t>do karty ewidencyjnej</w:t>
            </w:r>
            <w:r w:rsidR="001D0E04">
              <w:rPr>
                <w:color w:val="000000"/>
                <w:sz w:val="18"/>
                <w:shd w:val="clear" w:color="auto" w:fill="FFFFFF"/>
              </w:rPr>
              <w:t xml:space="preserve"> </w:t>
            </w:r>
            <w:r>
              <w:rPr>
                <w:color w:val="000000"/>
                <w:sz w:val="18"/>
                <w:shd w:val="clear" w:color="auto" w:fill="FFFFFF"/>
              </w:rPr>
              <w:t>przech</w:t>
            </w:r>
            <w:r w:rsidR="007C47E9">
              <w:rPr>
                <w:color w:val="000000"/>
                <w:sz w:val="18"/>
                <w:shd w:val="clear" w:color="auto" w:fill="FFFFFF"/>
              </w:rPr>
              <w:t>owywania</w:t>
            </w:r>
            <w:r>
              <w:rPr>
                <w:color w:val="000000"/>
                <w:sz w:val="18"/>
                <w:shd w:val="clear" w:color="auto" w:fill="FFFFFF"/>
              </w:rPr>
              <w:t xml:space="preserve"> i wydaw</w:t>
            </w:r>
            <w:r w:rsidR="001D0E04">
              <w:rPr>
                <w:color w:val="000000"/>
                <w:sz w:val="18"/>
                <w:shd w:val="clear" w:color="auto" w:fill="FFFFFF"/>
              </w:rPr>
              <w:t>ania</w:t>
            </w:r>
            <w:r>
              <w:rPr>
                <w:color w:val="000000"/>
                <w:sz w:val="18"/>
                <w:shd w:val="clear" w:color="auto" w:fill="FFFFFF"/>
              </w:rPr>
              <w:t xml:space="preserve"> dokumentów</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P-2/359</w:t>
            </w:r>
          </w:p>
          <w:p w:rsidR="00106055" w:rsidRDefault="00774499">
            <w:pPr>
              <w:spacing w:before="45" w:after="45"/>
              <w:rPr>
                <w:color w:val="000000"/>
                <w:sz w:val="18"/>
                <w:shd w:val="clear" w:color="auto" w:fill="FFFFFF"/>
              </w:rPr>
            </w:pPr>
            <w:r>
              <w:rPr>
                <w:color w:val="000000"/>
                <w:sz w:val="18"/>
                <w:shd w:val="clear" w:color="auto" w:fill="FFFFFF"/>
              </w:rPr>
              <w:t>P-3/359</w:t>
            </w:r>
            <w:r>
              <w:rPr>
                <w:color w:val="000000"/>
                <w:sz w:val="18"/>
                <w:shd w:val="clear" w:color="auto" w:fill="FFFFFF"/>
              </w:rPr>
              <w:br/>
            </w:r>
          </w:p>
        </w:tc>
      </w:tr>
      <w:tr w:rsidR="00106055" w:rsidTr="007C47E9">
        <w:trPr>
          <w:jc w:val="center"/>
        </w:trPr>
        <w:tc>
          <w:tcPr>
            <w:tcW w:w="764"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Pracownik upoważniony do osobistego przek</w:t>
            </w:r>
            <w:r w:rsidR="008C0918">
              <w:rPr>
                <w:color w:val="000000"/>
                <w:sz w:val="18"/>
                <w:shd w:val="clear" w:color="auto" w:fill="FFFFFF"/>
              </w:rPr>
              <w:t>azani</w:t>
            </w:r>
            <w:r w:rsidR="001D0E04">
              <w:rPr>
                <w:color w:val="000000"/>
                <w:sz w:val="18"/>
                <w:shd w:val="clear" w:color="auto" w:fill="FFFFFF"/>
              </w:rPr>
              <w:t>a</w:t>
            </w:r>
            <w:r>
              <w:rPr>
                <w:color w:val="000000"/>
                <w:sz w:val="18"/>
                <w:shd w:val="clear" w:color="auto" w:fill="FFFFFF"/>
              </w:rPr>
              <w:t xml:space="preserve"> dok</w:t>
            </w:r>
            <w:r w:rsidR="001D0E04">
              <w:rPr>
                <w:color w:val="000000"/>
                <w:sz w:val="18"/>
                <w:shd w:val="clear" w:color="auto" w:fill="FFFFFF"/>
              </w:rPr>
              <w:t>umentów</w:t>
            </w:r>
            <w:r>
              <w:rPr>
                <w:color w:val="000000"/>
                <w:sz w:val="18"/>
                <w:shd w:val="clear" w:color="auto" w:fill="FFFFFF"/>
              </w:rPr>
              <w:t xml:space="preserve"> prawnego zabezpieczenia umowy</w:t>
            </w:r>
          </w:p>
          <w:p w:rsidR="00106055" w:rsidRDefault="00774499">
            <w:pPr>
              <w:spacing w:before="45" w:after="45"/>
              <w:rPr>
                <w:color w:val="000000"/>
                <w:sz w:val="18"/>
                <w:shd w:val="clear" w:color="auto" w:fill="FFFFFF"/>
              </w:rPr>
            </w:pPr>
            <w:r>
              <w:rPr>
                <w:color w:val="000000"/>
                <w:sz w:val="18"/>
                <w:shd w:val="clear" w:color="auto" w:fill="FFFFFF"/>
              </w:rPr>
              <w:br/>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 xml:space="preserve">Postępowanie z dokumentami prawnego zabezpieczenia umowy w ramach działań PROW 2014-2020, obsługiwanych przez podmioty wdrażające </w:t>
            </w:r>
          </w:p>
        </w:tc>
        <w:tc>
          <w:tcPr>
            <w:tcW w:w="76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Przeniesienie praw z weksla niezupełnego</w:t>
            </w:r>
          </w:p>
        </w:tc>
        <w:tc>
          <w:tcPr>
            <w:tcW w:w="1621"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rsidP="001D0E04">
            <w:pPr>
              <w:spacing w:before="45" w:after="45"/>
              <w:rPr>
                <w:color w:val="000000"/>
                <w:sz w:val="18"/>
                <w:shd w:val="clear" w:color="auto" w:fill="FFFFFF"/>
              </w:rPr>
            </w:pPr>
            <w:r>
              <w:rPr>
                <w:color w:val="000000"/>
                <w:sz w:val="18"/>
                <w:shd w:val="clear" w:color="auto" w:fill="FFFFFF"/>
              </w:rPr>
              <w:t>Osobiste</w:t>
            </w:r>
            <w:r w:rsidR="007C47E9">
              <w:rPr>
                <w:color w:val="000000"/>
                <w:sz w:val="18"/>
                <w:shd w:val="clear" w:color="auto" w:fill="FFFFFF"/>
              </w:rPr>
              <w:t xml:space="preserve"> </w:t>
            </w:r>
            <w:r>
              <w:rPr>
                <w:color w:val="000000"/>
                <w:sz w:val="18"/>
                <w:shd w:val="clear" w:color="auto" w:fill="FFFFFF"/>
              </w:rPr>
              <w:t>przekaz</w:t>
            </w:r>
            <w:r w:rsidR="001D0E04">
              <w:rPr>
                <w:color w:val="000000"/>
                <w:sz w:val="18"/>
                <w:shd w:val="clear" w:color="auto" w:fill="FFFFFF"/>
              </w:rPr>
              <w:t>anie</w:t>
            </w:r>
            <w:r>
              <w:rPr>
                <w:color w:val="000000"/>
                <w:sz w:val="18"/>
                <w:shd w:val="clear" w:color="auto" w:fill="FFFFFF"/>
              </w:rPr>
              <w:t xml:space="preserve"> oryginału dokum</w:t>
            </w:r>
            <w:r w:rsidR="007C47E9">
              <w:rPr>
                <w:color w:val="000000"/>
                <w:sz w:val="18"/>
                <w:shd w:val="clear" w:color="auto" w:fill="FFFFFF"/>
              </w:rPr>
              <w:t xml:space="preserve">entu </w:t>
            </w:r>
            <w:r>
              <w:rPr>
                <w:color w:val="000000"/>
                <w:sz w:val="18"/>
                <w:shd w:val="clear" w:color="auto" w:fill="FFFFFF"/>
              </w:rPr>
              <w:t>praw</w:t>
            </w:r>
            <w:r w:rsidR="008C0918">
              <w:rPr>
                <w:color w:val="000000"/>
                <w:sz w:val="18"/>
                <w:shd w:val="clear" w:color="auto" w:fill="FFFFFF"/>
              </w:rPr>
              <w:t>n</w:t>
            </w:r>
            <w:r w:rsidR="001D0E04">
              <w:rPr>
                <w:color w:val="000000"/>
                <w:sz w:val="18"/>
                <w:shd w:val="clear" w:color="auto" w:fill="FFFFFF"/>
              </w:rPr>
              <w:t>ego</w:t>
            </w:r>
            <w:r>
              <w:rPr>
                <w:color w:val="000000"/>
                <w:sz w:val="18"/>
                <w:shd w:val="clear" w:color="auto" w:fill="FFFFFF"/>
              </w:rPr>
              <w:t xml:space="preserve"> zabez</w:t>
            </w:r>
            <w:r w:rsidR="008C0918">
              <w:rPr>
                <w:color w:val="000000"/>
                <w:sz w:val="18"/>
                <w:shd w:val="clear" w:color="auto" w:fill="FFFFFF"/>
              </w:rPr>
              <w:t>p</w:t>
            </w:r>
            <w:r w:rsidR="001D0E04">
              <w:rPr>
                <w:color w:val="000000"/>
                <w:sz w:val="18"/>
                <w:shd w:val="clear" w:color="auto" w:fill="FFFFFF"/>
              </w:rPr>
              <w:t>ieczenia</w:t>
            </w:r>
            <w:r w:rsidR="008C0918">
              <w:rPr>
                <w:color w:val="000000"/>
                <w:sz w:val="18"/>
                <w:shd w:val="clear" w:color="auto" w:fill="FFFFFF"/>
              </w:rPr>
              <w:t xml:space="preserve"> umowy</w:t>
            </w:r>
          </w:p>
        </w:tc>
        <w:tc>
          <w:tcPr>
            <w:tcW w:w="347"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106055">
            <w:pPr>
              <w:spacing w:before="45" w:after="45"/>
              <w:rPr>
                <w:color w:val="000000"/>
                <w:sz w:val="18"/>
                <w:shd w:val="clear" w:color="auto" w:fill="FFFFFF"/>
              </w:rPr>
            </w:pPr>
          </w:p>
          <w:p w:rsidR="00106055" w:rsidRDefault="00774499">
            <w:pPr>
              <w:spacing w:before="45" w:after="45"/>
              <w:rPr>
                <w:color w:val="000000"/>
                <w:sz w:val="18"/>
                <w:shd w:val="clear" w:color="auto" w:fill="FFFFFF"/>
              </w:rPr>
            </w:pPr>
            <w:r>
              <w:rPr>
                <w:color w:val="000000"/>
                <w:sz w:val="18"/>
                <w:shd w:val="clear" w:color="auto" w:fill="FFFFFF"/>
              </w:rPr>
              <w:br/>
            </w:r>
          </w:p>
        </w:tc>
        <w:tc>
          <w:tcPr>
            <w:tcW w:w="743"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106055" w:rsidRDefault="00774499">
            <w:pPr>
              <w:spacing w:before="45" w:after="45"/>
              <w:rPr>
                <w:color w:val="000000"/>
                <w:sz w:val="18"/>
                <w:shd w:val="clear" w:color="auto" w:fill="FFFFFF"/>
              </w:rPr>
            </w:pPr>
            <w:r>
              <w:rPr>
                <w:color w:val="000000"/>
                <w:sz w:val="18"/>
                <w:shd w:val="clear" w:color="auto" w:fill="FFFFFF"/>
              </w:rPr>
              <w:t>Dokumenty prawnego</w:t>
            </w:r>
          </w:p>
          <w:p w:rsidR="00106055" w:rsidRDefault="00774499">
            <w:pPr>
              <w:spacing w:before="45" w:after="45"/>
              <w:rPr>
                <w:color w:val="000000"/>
                <w:sz w:val="18"/>
                <w:shd w:val="clear" w:color="auto" w:fill="FFFFFF"/>
              </w:rPr>
            </w:pPr>
            <w:r>
              <w:rPr>
                <w:color w:val="000000"/>
                <w:sz w:val="18"/>
                <w:shd w:val="clear" w:color="auto" w:fill="FFFFFF"/>
              </w:rPr>
              <w:t>zabezp</w:t>
            </w:r>
            <w:r w:rsidR="001D0E04">
              <w:rPr>
                <w:color w:val="000000"/>
                <w:sz w:val="18"/>
                <w:shd w:val="clear" w:color="auto" w:fill="FFFFFF"/>
              </w:rPr>
              <w:t>ieczenia</w:t>
            </w:r>
            <w:r w:rsidR="008C0918">
              <w:rPr>
                <w:color w:val="000000"/>
                <w:sz w:val="18"/>
                <w:shd w:val="clear" w:color="auto" w:fill="FFFFFF"/>
              </w:rPr>
              <w:t xml:space="preserve"> </w:t>
            </w:r>
            <w:r>
              <w:rPr>
                <w:color w:val="000000"/>
                <w:sz w:val="18"/>
                <w:shd w:val="clear" w:color="auto" w:fill="FFFFFF"/>
              </w:rPr>
              <w:t>umowy</w:t>
            </w:r>
          </w:p>
          <w:p w:rsidR="00106055" w:rsidRDefault="00774499">
            <w:pPr>
              <w:spacing w:before="45" w:after="45"/>
              <w:rPr>
                <w:color w:val="000000"/>
                <w:sz w:val="18"/>
                <w:shd w:val="clear" w:color="auto" w:fill="FFFFFF"/>
              </w:rPr>
            </w:pPr>
            <w:r>
              <w:rPr>
                <w:color w:val="000000"/>
                <w:sz w:val="18"/>
                <w:shd w:val="clear" w:color="auto" w:fill="FFFFFF"/>
              </w:rPr>
              <w:t xml:space="preserve">P-9/359 </w:t>
            </w:r>
            <w:r>
              <w:rPr>
                <w:color w:val="000000"/>
                <w:sz w:val="18"/>
                <w:shd w:val="clear" w:color="auto" w:fill="FFFFFF"/>
              </w:rPr>
              <w:br/>
            </w:r>
          </w:p>
        </w:tc>
      </w:tr>
    </w:tbl>
    <w:p w:rsidR="00106055" w:rsidRDefault="00106055">
      <w:pPr>
        <w:jc w:val="center"/>
        <w:sectPr w:rsidR="00106055">
          <w:pgSz w:w="16838" w:h="11906" w:orient="landscape"/>
          <w:pgMar w:top="1701" w:right="1134" w:bottom="1134" w:left="1134" w:header="454" w:footer="454" w:gutter="0"/>
          <w:cols w:space="720"/>
        </w:sectPr>
      </w:pPr>
    </w:p>
    <w:p w:rsidR="00106055" w:rsidRDefault="00106055">
      <w:pPr>
        <w:rPr>
          <w:color w:val="000000"/>
          <w:sz w:val="28"/>
        </w:rPr>
      </w:pPr>
    </w:p>
    <w:p w:rsidR="00106055" w:rsidRDefault="00774499">
      <w:pPr>
        <w:pStyle w:val="Nagwek1"/>
      </w:pPr>
      <w:bookmarkStart w:id="34" w:name="_Toc256000016"/>
      <w:bookmarkStart w:id="35" w:name="_Toc10117"/>
      <w:r>
        <w:t>Załączniki</w:t>
      </w:r>
      <w:bookmarkEnd w:id="34"/>
      <w:bookmarkEnd w:id="35"/>
    </w:p>
    <w:p w:rsidR="00106055" w:rsidRDefault="00106055">
      <w:pPr>
        <w:rPr>
          <w:color w:val="000000"/>
          <w:sz w:val="28"/>
        </w:rPr>
      </w:pPr>
    </w:p>
    <w:p w:rsidR="00106055" w:rsidRDefault="00106055"/>
    <w:sectPr w:rsidR="00106055">
      <w:pgSz w:w="11906" w:h="16838"/>
      <w:pgMar w:top="1134" w:right="850" w:bottom="1134" w:left="1417" w:header="454" w:footer="4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26F" w:rsidRDefault="0029526F">
      <w:r>
        <w:separator/>
      </w:r>
    </w:p>
  </w:endnote>
  <w:endnote w:type="continuationSeparator" w:id="0">
    <w:p w:rsidR="0029526F" w:rsidRDefault="0029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43"/>
      <w:gridCol w:w="2126"/>
      <w:gridCol w:w="3808"/>
    </w:tblGrid>
    <w:tr w:rsidR="0029526F">
      <w:tc>
        <w:tcPr>
          <w:tcW w:w="4039" w:type="dxa"/>
          <w:tcBorders>
            <w:top w:val="single" w:sz="4" w:space="0" w:color="auto"/>
            <w:left w:val="nil"/>
            <w:bottom w:val="nil"/>
            <w:right w:val="nil"/>
          </w:tcBorders>
        </w:tcPr>
        <w:p w:rsidR="0029526F" w:rsidRDefault="0029526F">
          <w:pPr>
            <w:pStyle w:val="Stopka"/>
            <w:tabs>
              <w:tab w:val="left" w:pos="708"/>
            </w:tabs>
            <w:jc w:val="center"/>
            <w:rPr>
              <w:sz w:val="18"/>
            </w:rPr>
          </w:pPr>
          <w:r>
            <w:rPr>
              <w:sz w:val="18"/>
            </w:rPr>
            <w:t>KP-611-31-ARiMR/1/z</w:t>
          </w:r>
        </w:p>
        <w:p w:rsidR="0029526F" w:rsidRDefault="0029526F">
          <w:pPr>
            <w:pStyle w:val="Stopka"/>
            <w:tabs>
              <w:tab w:val="left" w:pos="708"/>
            </w:tabs>
            <w:jc w:val="center"/>
            <w:rPr>
              <w:rFonts w:ascii="Arial Narrow" w:hAnsi="Arial Narrow"/>
              <w:b/>
              <w:bCs/>
              <w:sz w:val="18"/>
            </w:rPr>
          </w:pPr>
          <w:r>
            <w:rPr>
              <w:sz w:val="18"/>
            </w:rPr>
            <w:t>Wersja zatwierdzona 1</w:t>
          </w:r>
        </w:p>
      </w:tc>
      <w:tc>
        <w:tcPr>
          <w:tcW w:w="2268" w:type="dxa"/>
          <w:tcBorders>
            <w:top w:val="single" w:sz="4" w:space="0" w:color="auto"/>
            <w:left w:val="nil"/>
            <w:bottom w:val="nil"/>
            <w:right w:val="nil"/>
          </w:tcBorders>
        </w:tcPr>
        <w:p w:rsidR="0029526F" w:rsidRDefault="0029526F">
          <w:pPr>
            <w:pStyle w:val="Stopka"/>
            <w:tabs>
              <w:tab w:val="clear" w:pos="4536"/>
            </w:tabs>
            <w:jc w:val="center"/>
            <w:rPr>
              <w:i/>
              <w:iCs/>
            </w:rPr>
          </w:pPr>
        </w:p>
      </w:tc>
      <w:tc>
        <w:tcPr>
          <w:tcW w:w="4037" w:type="dxa"/>
          <w:tcBorders>
            <w:top w:val="single" w:sz="4" w:space="0" w:color="auto"/>
            <w:left w:val="nil"/>
            <w:bottom w:val="nil"/>
            <w:right w:val="nil"/>
          </w:tcBorders>
        </w:tcPr>
        <w:p w:rsidR="0029526F" w:rsidRDefault="0029526F">
          <w:pPr>
            <w:pStyle w:val="Stopka"/>
            <w:tabs>
              <w:tab w:val="clear" w:pos="4536"/>
            </w:tabs>
            <w:jc w:val="center"/>
            <w:rPr>
              <w:sz w:val="18"/>
            </w:rPr>
          </w:pPr>
          <w:r>
            <w:rPr>
              <w:sz w:val="18"/>
            </w:rPr>
            <w:t>3.7</w:t>
          </w:r>
        </w:p>
        <w:p w:rsidR="0029526F" w:rsidRDefault="0029526F">
          <w:pPr>
            <w:pStyle w:val="Stopka"/>
            <w:tabs>
              <w:tab w:val="clear" w:pos="4536"/>
            </w:tabs>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5</w:t>
          </w:r>
          <w:r>
            <w:rPr>
              <w:sz w:val="18"/>
            </w:rPr>
            <w:fldChar w:fldCharType="end"/>
          </w:r>
          <w:r>
            <w:rPr>
              <w:sz w:val="18"/>
            </w:rPr>
            <w:t xml:space="preserve"> z 1</w:t>
          </w:r>
        </w:p>
      </w:tc>
    </w:tr>
  </w:tbl>
  <w:p w:rsidR="0029526F" w:rsidRDefault="0029526F">
    <w:pPr>
      <w:pStyle w:val="Stopk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9526F">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rsidR="0029526F" w:rsidRDefault="0029526F">
          <w:pPr>
            <w:spacing w:before="45" w:after="45"/>
            <w:jc w:val="center"/>
            <w:rPr>
              <w:b/>
              <w:color w:val="000000"/>
              <w:sz w:val="18"/>
              <w:shd w:val="clear" w:color="auto" w:fill="FFFFFF"/>
            </w:rPr>
          </w:pPr>
          <w:r>
            <w:rPr>
              <w:b/>
              <w:color w:val="000000"/>
              <w:sz w:val="18"/>
              <w:shd w:val="clear" w:color="auto" w:fill="FFFFFF"/>
            </w:rPr>
            <w:t>KP-611-359-ARiMR/2/z</w:t>
          </w:r>
        </w:p>
      </w:tc>
    </w:tr>
  </w:tbl>
  <w:p w:rsidR="0029526F" w:rsidRDefault="0029526F">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A17CFA">
      <w:rPr>
        <w:b/>
        <w:noProof/>
        <w:color w:val="000000"/>
        <w:sz w:val="18"/>
      </w:rPr>
      <w:t>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A17CFA">
      <w:rPr>
        <w:b/>
        <w:noProof/>
        <w:color w:val="000000"/>
        <w:sz w:val="18"/>
      </w:rPr>
      <w:t>24</w:t>
    </w:r>
    <w:r>
      <w:rPr>
        <w:b/>
        <w:color w:val="000000"/>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9526F">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rsidR="0029526F" w:rsidRDefault="0029526F" w:rsidP="00871D19">
          <w:pPr>
            <w:spacing w:before="45" w:after="45"/>
            <w:jc w:val="center"/>
            <w:rPr>
              <w:b/>
              <w:color w:val="000000"/>
              <w:sz w:val="18"/>
              <w:shd w:val="clear" w:color="auto" w:fill="FFFFFF"/>
            </w:rPr>
          </w:pPr>
          <w:r>
            <w:rPr>
              <w:b/>
              <w:color w:val="000000"/>
              <w:sz w:val="18"/>
              <w:shd w:val="clear" w:color="auto" w:fill="FFFFFF"/>
            </w:rPr>
            <w:t>KP-611-359-ARiMR/2/z</w:t>
          </w:r>
        </w:p>
      </w:tc>
    </w:tr>
  </w:tbl>
  <w:p w:rsidR="0029526F" w:rsidRDefault="0029526F">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A17CFA">
      <w:rPr>
        <w:b/>
        <w:noProof/>
        <w:color w:val="000000"/>
        <w:sz w:val="18"/>
      </w:rPr>
      <w:t>21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A17CFA">
      <w:rPr>
        <w:b/>
        <w:noProof/>
        <w:color w:val="000000"/>
        <w:sz w:val="18"/>
      </w:rPr>
      <w:t>24</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26F" w:rsidRDefault="0029526F">
      <w:r>
        <w:separator/>
      </w:r>
    </w:p>
  </w:footnote>
  <w:footnote w:type="continuationSeparator" w:id="0">
    <w:p w:rsidR="0029526F" w:rsidRDefault="00295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92"/>
        </w:tabs>
        <w:ind w:left="792" w:hanging="432"/>
      </w:pPr>
    </w:lvl>
    <w:lvl w:ilvl="2">
      <w:start w:val="1"/>
      <w:numFmt w:val="decimal"/>
      <w:pStyle w:val="Nagwek3"/>
      <w:suff w:val="space"/>
      <w:lvlText w:val="%1.%2.%3."/>
      <w:lvlJc w:val="left"/>
      <w:pPr>
        <w:tabs>
          <w:tab w:val="num" w:pos="1440"/>
        </w:tabs>
        <w:ind w:left="122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823BDE"/>
    <w:multiLevelType w:val="hybridMultilevel"/>
    <w:tmpl w:val="DD268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334CD5"/>
    <w:multiLevelType w:val="hybridMultilevel"/>
    <w:tmpl w:val="F454E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E1E34EF"/>
    <w:multiLevelType w:val="hybridMultilevel"/>
    <w:tmpl w:val="48AC4534"/>
    <w:lvl w:ilvl="0" w:tplc="67C6A5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DA669B"/>
    <w:multiLevelType w:val="hybridMultilevel"/>
    <w:tmpl w:val="B42442C4"/>
    <w:lvl w:ilvl="0" w:tplc="C1B0279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5F558A"/>
    <w:multiLevelType w:val="hybridMultilevel"/>
    <w:tmpl w:val="3C944A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5133F"/>
    <w:multiLevelType w:val="hybridMultilevel"/>
    <w:tmpl w:val="A42E1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295A99"/>
    <w:multiLevelType w:val="hybridMultilevel"/>
    <w:tmpl w:val="F4F89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FE3E83"/>
    <w:multiLevelType w:val="hybridMultilevel"/>
    <w:tmpl w:val="E0165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972706"/>
    <w:multiLevelType w:val="hybridMultilevel"/>
    <w:tmpl w:val="E4B8FD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D0F7295"/>
    <w:multiLevelType w:val="hybridMultilevel"/>
    <w:tmpl w:val="AD12F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0614FD"/>
    <w:multiLevelType w:val="hybridMultilevel"/>
    <w:tmpl w:val="D652A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47D08F1"/>
    <w:multiLevelType w:val="hybridMultilevel"/>
    <w:tmpl w:val="8830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D967A98"/>
    <w:multiLevelType w:val="hybridMultilevel"/>
    <w:tmpl w:val="6958F5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F2B43D6"/>
    <w:multiLevelType w:val="hybridMultilevel"/>
    <w:tmpl w:val="B3BCC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7CB7868"/>
    <w:multiLevelType w:val="hybridMultilevel"/>
    <w:tmpl w:val="EFF2B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11"/>
  </w:num>
  <w:num w:numId="4">
    <w:abstractNumId w:val="10"/>
  </w:num>
  <w:num w:numId="5">
    <w:abstractNumId w:val="2"/>
  </w:num>
  <w:num w:numId="6">
    <w:abstractNumId w:val="14"/>
  </w:num>
  <w:num w:numId="7">
    <w:abstractNumId w:val="15"/>
  </w:num>
  <w:num w:numId="8">
    <w:abstractNumId w:val="16"/>
  </w:num>
  <w:num w:numId="9">
    <w:abstractNumId w:val="13"/>
  </w:num>
  <w:num w:numId="10">
    <w:abstractNumId w:val="4"/>
  </w:num>
  <w:num w:numId="11">
    <w:abstractNumId w:val="7"/>
  </w:num>
  <w:num w:numId="12">
    <w:abstractNumId w:val="5"/>
  </w:num>
  <w:num w:numId="13">
    <w:abstractNumId w:val="9"/>
  </w:num>
  <w:num w:numId="14">
    <w:abstractNumId w:val="6"/>
  </w:num>
  <w:num w:numId="15">
    <w:abstractNumId w:val="12"/>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055"/>
    <w:rsid w:val="00044752"/>
    <w:rsid w:val="0007513D"/>
    <w:rsid w:val="000B5F40"/>
    <w:rsid w:val="000E3EA6"/>
    <w:rsid w:val="001041F9"/>
    <w:rsid w:val="00106055"/>
    <w:rsid w:val="00151DFF"/>
    <w:rsid w:val="001D0E04"/>
    <w:rsid w:val="001D4F21"/>
    <w:rsid w:val="0029526F"/>
    <w:rsid w:val="002B49D7"/>
    <w:rsid w:val="002E7694"/>
    <w:rsid w:val="003075C1"/>
    <w:rsid w:val="003A3044"/>
    <w:rsid w:val="003D6991"/>
    <w:rsid w:val="00443A91"/>
    <w:rsid w:val="00467C32"/>
    <w:rsid w:val="0047126A"/>
    <w:rsid w:val="00535DAB"/>
    <w:rsid w:val="0054090C"/>
    <w:rsid w:val="005476D4"/>
    <w:rsid w:val="00551CB2"/>
    <w:rsid w:val="00555824"/>
    <w:rsid w:val="005C0D8F"/>
    <w:rsid w:val="00655F70"/>
    <w:rsid w:val="00664C38"/>
    <w:rsid w:val="006701D7"/>
    <w:rsid w:val="00672F5B"/>
    <w:rsid w:val="00690695"/>
    <w:rsid w:val="006B3281"/>
    <w:rsid w:val="00716332"/>
    <w:rsid w:val="00774499"/>
    <w:rsid w:val="007824E4"/>
    <w:rsid w:val="007C47E9"/>
    <w:rsid w:val="00816727"/>
    <w:rsid w:val="00856350"/>
    <w:rsid w:val="00871D19"/>
    <w:rsid w:val="008C0918"/>
    <w:rsid w:val="008D1D18"/>
    <w:rsid w:val="008E6BC2"/>
    <w:rsid w:val="008E7CB1"/>
    <w:rsid w:val="00903AFB"/>
    <w:rsid w:val="009A0E74"/>
    <w:rsid w:val="009E52A9"/>
    <w:rsid w:val="00A17CFA"/>
    <w:rsid w:val="00A82E3B"/>
    <w:rsid w:val="00AB2C86"/>
    <w:rsid w:val="00AC1975"/>
    <w:rsid w:val="00AF59F4"/>
    <w:rsid w:val="00C30D43"/>
    <w:rsid w:val="00C74F0D"/>
    <w:rsid w:val="00C93D39"/>
    <w:rsid w:val="00CB3074"/>
    <w:rsid w:val="00D26772"/>
    <w:rsid w:val="00D33A5F"/>
    <w:rsid w:val="00D91490"/>
    <w:rsid w:val="00DD3325"/>
    <w:rsid w:val="00E57332"/>
    <w:rsid w:val="00E943D5"/>
    <w:rsid w:val="00EC5682"/>
    <w:rsid w:val="00F902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6DEB60-316A-464A-AFBB-D7D3EA82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27" w:after="113"/>
      <w:ind w:left="0" w:firstLine="0"/>
      <w:outlineLvl w:val="0"/>
    </w:pPr>
    <w:rPr>
      <w:bCs/>
      <w:color w:val="000000"/>
      <w:kern w:val="32"/>
      <w:sz w:val="28"/>
      <w:szCs w:val="32"/>
    </w:rPr>
  </w:style>
  <w:style w:type="paragraph" w:styleId="Nagwek2">
    <w:name w:val="heading 2"/>
    <w:basedOn w:val="Normalny"/>
    <w:next w:val="Normalny"/>
    <w:qFormat/>
    <w:rsid w:val="00EF7B96"/>
    <w:pPr>
      <w:keepNext/>
      <w:numPr>
        <w:ilvl w:val="1"/>
        <w:numId w:val="1"/>
      </w:numPr>
      <w:spacing w:before="227" w:after="113"/>
      <w:ind w:left="397" w:firstLine="0"/>
      <w:outlineLvl w:val="1"/>
    </w:pPr>
    <w:rPr>
      <w:bCs/>
      <w:iCs/>
      <w:color w:val="000000"/>
      <w:sz w:val="28"/>
      <w:szCs w:val="28"/>
    </w:rPr>
  </w:style>
  <w:style w:type="paragraph" w:styleId="Nagwek3">
    <w:name w:val="heading 3"/>
    <w:basedOn w:val="Normalny"/>
    <w:next w:val="Normalny"/>
    <w:qFormat/>
    <w:rsid w:val="00EF7B96"/>
    <w:pPr>
      <w:keepNext/>
      <w:numPr>
        <w:ilvl w:val="2"/>
        <w:numId w:val="1"/>
      </w:numPr>
      <w:spacing w:before="227" w:after="113"/>
      <w:ind w:left="680" w:firstLine="0"/>
      <w:outlineLvl w:val="2"/>
    </w:pPr>
    <w:rPr>
      <w:bCs/>
      <w:color w:val="000000"/>
      <w:sz w:val="26"/>
      <w:szCs w:val="26"/>
    </w:rPr>
  </w:style>
  <w:style w:type="paragraph" w:styleId="Nagwek4">
    <w:name w:val="heading 4"/>
    <w:basedOn w:val="Normalny"/>
    <w:next w:val="Normalny"/>
    <w:qFormat/>
    <w:rsid w:val="00EF7B96"/>
    <w:pPr>
      <w:keepNext/>
      <w:numPr>
        <w:ilvl w:val="3"/>
        <w:numId w:val="1"/>
      </w:numPr>
      <w:spacing w:before="227"/>
      <w:ind w:left="1077" w:firstLine="0"/>
      <w:outlineLvl w:val="3"/>
    </w:pPr>
    <w:rPr>
      <w:bCs/>
      <w:color w:val="000000"/>
      <w:sz w:val="26"/>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rsid w:val="00805BCE"/>
    <w:rPr>
      <w:color w:val="000000"/>
      <w:shd w:val="clear" w:color="auto" w:fill="FFFFFF"/>
    </w:rPr>
  </w:style>
  <w:style w:type="paragraph" w:styleId="Spistreci2">
    <w:name w:val="toc 2"/>
    <w:basedOn w:val="Normalny"/>
    <w:next w:val="Normalny"/>
    <w:autoRedefine/>
    <w:rsid w:val="00805BCE"/>
    <w:pPr>
      <w:spacing w:before="113" w:after="113"/>
      <w:ind w:left="283" w:right="283"/>
    </w:pPr>
    <w:rPr>
      <w:color w:val="000000"/>
      <w:shd w:val="clear" w:color="auto" w:fill="FFFFFF"/>
    </w:rPr>
  </w:style>
  <w:style w:type="paragraph" w:styleId="Spistreci3">
    <w:name w:val="toc 3"/>
    <w:basedOn w:val="Normalny"/>
    <w:next w:val="Normalny"/>
    <w:autoRedefine/>
    <w:rsid w:val="00805BCE"/>
    <w:pPr>
      <w:spacing w:before="113" w:after="113"/>
      <w:ind w:left="567" w:right="283"/>
    </w:pPr>
    <w:rPr>
      <w:color w:val="000000"/>
      <w:shd w:val="clear" w:color="auto" w:fill="FFFFFF"/>
    </w:rPr>
  </w:style>
  <w:style w:type="paragraph" w:styleId="Spistreci4">
    <w:name w:val="toc 4"/>
    <w:basedOn w:val="Normalny"/>
    <w:next w:val="Normalny"/>
    <w:autoRedefine/>
    <w:rsid w:val="00805BCE"/>
    <w:pPr>
      <w:spacing w:before="113" w:after="113"/>
      <w:ind w:left="850" w:right="283"/>
    </w:pPr>
    <w:rPr>
      <w:color w:val="000000"/>
      <w:shd w:val="clear" w:color="auto" w:fill="FFFFFF"/>
    </w:rPr>
  </w:style>
  <w:style w:type="character" w:styleId="Hipercze">
    <w:name w:val="Hyperlink"/>
    <w:basedOn w:val="Domylnaczcionkaakapitu"/>
    <w:rsid w:val="00EF7B96"/>
    <w:rPr>
      <w:color w:val="0000FF"/>
      <w:u w:val="single"/>
    </w:rPr>
  </w:style>
  <w:style w:type="paragraph" w:styleId="Akapitzlist">
    <w:name w:val="List Paragraph"/>
    <w:basedOn w:val="Normalny"/>
    <w:uiPriority w:val="34"/>
    <w:qFormat/>
    <w:rsid w:val="008E6BC2"/>
    <w:pPr>
      <w:ind w:left="720"/>
      <w:contextualSpacing/>
    </w:pPr>
  </w:style>
  <w:style w:type="paragraph" w:styleId="Nagwek">
    <w:name w:val="header"/>
    <w:basedOn w:val="Normalny"/>
    <w:link w:val="NagwekZnak"/>
    <w:unhideWhenUsed/>
    <w:rsid w:val="00774499"/>
    <w:pPr>
      <w:tabs>
        <w:tab w:val="center" w:pos="4536"/>
        <w:tab w:val="right" w:pos="9072"/>
      </w:tabs>
    </w:pPr>
  </w:style>
  <w:style w:type="character" w:customStyle="1" w:styleId="NagwekZnak">
    <w:name w:val="Nagłówek Znak"/>
    <w:basedOn w:val="Domylnaczcionkaakapitu"/>
    <w:link w:val="Nagwek"/>
    <w:rsid w:val="00774499"/>
    <w:rPr>
      <w:sz w:val="24"/>
      <w:szCs w:val="24"/>
    </w:rPr>
  </w:style>
  <w:style w:type="paragraph" w:styleId="Stopka">
    <w:name w:val="footer"/>
    <w:basedOn w:val="Normalny"/>
    <w:link w:val="StopkaZnak"/>
    <w:unhideWhenUsed/>
    <w:rsid w:val="00774499"/>
    <w:pPr>
      <w:tabs>
        <w:tab w:val="center" w:pos="4536"/>
        <w:tab w:val="right" w:pos="9072"/>
      </w:tabs>
    </w:pPr>
  </w:style>
  <w:style w:type="character" w:customStyle="1" w:styleId="StopkaZnak">
    <w:name w:val="Stopka Znak"/>
    <w:basedOn w:val="Domylnaczcionkaakapitu"/>
    <w:link w:val="Stopka"/>
    <w:rsid w:val="00774499"/>
    <w:rPr>
      <w:sz w:val="24"/>
      <w:szCs w:val="24"/>
    </w:rPr>
  </w:style>
  <w:style w:type="paragraph" w:styleId="Tekstdymka">
    <w:name w:val="Balloon Text"/>
    <w:basedOn w:val="Normalny"/>
    <w:link w:val="TekstdymkaZnak"/>
    <w:semiHidden/>
    <w:unhideWhenUsed/>
    <w:rsid w:val="0047126A"/>
    <w:rPr>
      <w:rFonts w:ascii="Segoe UI" w:hAnsi="Segoe UI" w:cs="Segoe UI"/>
      <w:sz w:val="18"/>
      <w:szCs w:val="18"/>
    </w:rPr>
  </w:style>
  <w:style w:type="character" w:customStyle="1" w:styleId="TekstdymkaZnak">
    <w:name w:val="Tekst dymka Znak"/>
    <w:basedOn w:val="Domylnaczcionkaakapitu"/>
    <w:link w:val="Tekstdymka"/>
    <w:semiHidden/>
    <w:rsid w:val="004712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280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footer" Target="footer2.xm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0DC1A-7AF4-4AA9-93CA-27A4F035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24</Pages>
  <Words>3353</Words>
  <Characters>26341</Characters>
  <Application>Microsoft Office Word</Application>
  <DocSecurity>0</DocSecurity>
  <Lines>219</Lines>
  <Paragraphs>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Krajewska Anna DDD</dc:creator>
  <cp:lastModifiedBy>Krajewska Anna DDD</cp:lastModifiedBy>
  <cp:revision>10</cp:revision>
  <cp:lastPrinted>2016-09-28T10:09:00Z</cp:lastPrinted>
  <dcterms:created xsi:type="dcterms:W3CDTF">2016-09-22T09:09:00Z</dcterms:created>
  <dcterms:modified xsi:type="dcterms:W3CDTF">2016-09-30T07:35:00Z</dcterms:modified>
</cp:coreProperties>
</file>